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1" w:rsidRPr="00012E63" w:rsidRDefault="00E37E6E" w:rsidP="003820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2E63">
        <w:rPr>
          <w:rFonts w:ascii="Times New Roman" w:hAnsi="Times New Roman" w:cs="Times New Roman"/>
          <w:b/>
          <w:sz w:val="28"/>
          <w:szCs w:val="28"/>
        </w:rPr>
        <w:t xml:space="preserve">Департамент предпринимательства и торговли Воронежской области объявляет конкурс по предоставлению грантов </w:t>
      </w:r>
      <w:r w:rsidR="00434205" w:rsidRPr="00012E63">
        <w:rPr>
          <w:rFonts w:ascii="Times New Roman" w:hAnsi="Times New Roman"/>
          <w:b/>
          <w:sz w:val="28"/>
          <w:szCs w:val="28"/>
        </w:rPr>
        <w:t>в форме субсидий социальным предприятиям, включенным в реестр социальных предпринимателей, и (или) субъектам малого и среднего предпринимательства, созданным физическими лицами</w:t>
      </w:r>
    </w:p>
    <w:p w:rsidR="00A342D2" w:rsidRPr="00012E63" w:rsidRDefault="00434205" w:rsidP="00382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/>
          <w:b/>
          <w:sz w:val="28"/>
          <w:szCs w:val="28"/>
        </w:rPr>
        <w:t>в возрасте до 25 лет включительно</w:t>
      </w:r>
    </w:p>
    <w:p w:rsidR="00056A61" w:rsidRPr="00012E63" w:rsidRDefault="00056A61" w:rsidP="00382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782" w:rsidRPr="00012E63" w:rsidRDefault="00A342D2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Порядком </w:t>
      </w:r>
      <w:r w:rsidR="00434205" w:rsidRPr="00012E63">
        <w:rPr>
          <w:rFonts w:ascii="Times New Roman" w:hAnsi="Times New Roman"/>
          <w:sz w:val="28"/>
          <w:szCs w:val="28"/>
        </w:rPr>
        <w:t>предоставления грантов в форме субсидий социальным предприятиям,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</w:r>
      <w:r w:rsidRPr="00012E6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Воронежской области от 11.08.2021 № 462 (далее </w:t>
      </w:r>
      <w:r w:rsidR="003F55ED" w:rsidRPr="00012E6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34205" w:rsidRPr="00012E63">
        <w:rPr>
          <w:rFonts w:ascii="Times New Roman" w:hAnsi="Times New Roman" w:cs="Times New Roman"/>
          <w:sz w:val="28"/>
          <w:szCs w:val="28"/>
        </w:rPr>
        <w:t>–</w:t>
      </w:r>
      <w:r w:rsidR="003F55ED" w:rsidRPr="00012E63">
        <w:rPr>
          <w:rFonts w:ascii="Times New Roman" w:hAnsi="Times New Roman" w:cs="Times New Roman"/>
          <w:sz w:val="28"/>
          <w:szCs w:val="28"/>
        </w:rPr>
        <w:t xml:space="preserve">отбор, </w:t>
      </w:r>
      <w:r w:rsidRPr="00012E63">
        <w:rPr>
          <w:rFonts w:ascii="Times New Roman" w:hAnsi="Times New Roman" w:cs="Times New Roman"/>
          <w:sz w:val="28"/>
          <w:szCs w:val="28"/>
        </w:rPr>
        <w:t>Порядок).</w:t>
      </w:r>
    </w:p>
    <w:p w:rsidR="00885861" w:rsidRPr="00012E63" w:rsidRDefault="008858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861" w:rsidRPr="00012E63" w:rsidRDefault="008858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Сроки проведения отбора: с 26 августа 2022 года по 26 октября 2022 года.</w:t>
      </w:r>
    </w:p>
    <w:p w:rsidR="00A342D2" w:rsidRPr="00012E63" w:rsidRDefault="00A342D2" w:rsidP="00382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4021" w:rsidRPr="00012E63" w:rsidRDefault="00324021" w:rsidP="00382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E63">
        <w:rPr>
          <w:rStyle w:val="a4"/>
          <w:b w:val="0"/>
          <w:sz w:val="28"/>
          <w:szCs w:val="28"/>
        </w:rPr>
        <w:t xml:space="preserve">Дата </w:t>
      </w:r>
      <w:r w:rsidR="00A342D2" w:rsidRPr="00012E63">
        <w:rPr>
          <w:rStyle w:val="a4"/>
          <w:b w:val="0"/>
          <w:sz w:val="28"/>
          <w:szCs w:val="28"/>
        </w:rPr>
        <w:t xml:space="preserve">и время </w:t>
      </w:r>
      <w:r w:rsidRPr="00012E63">
        <w:rPr>
          <w:rStyle w:val="a4"/>
          <w:b w:val="0"/>
          <w:sz w:val="28"/>
          <w:szCs w:val="28"/>
        </w:rPr>
        <w:t>начала приема заявок и документов:</w:t>
      </w:r>
      <w:r w:rsidRPr="00012E63">
        <w:rPr>
          <w:sz w:val="28"/>
          <w:szCs w:val="28"/>
        </w:rPr>
        <w:t> </w:t>
      </w:r>
      <w:r w:rsidR="00800A2E" w:rsidRPr="00012E63">
        <w:rPr>
          <w:sz w:val="28"/>
          <w:szCs w:val="28"/>
        </w:rPr>
        <w:t>16</w:t>
      </w:r>
      <w:r w:rsidRPr="00012E63">
        <w:rPr>
          <w:sz w:val="28"/>
          <w:szCs w:val="28"/>
        </w:rPr>
        <w:t xml:space="preserve"> августа 202</w:t>
      </w:r>
      <w:r w:rsidR="00800A2E" w:rsidRPr="00012E63">
        <w:rPr>
          <w:sz w:val="28"/>
          <w:szCs w:val="28"/>
        </w:rPr>
        <w:t>2</w:t>
      </w:r>
      <w:r w:rsidRPr="00012E63">
        <w:rPr>
          <w:sz w:val="28"/>
          <w:szCs w:val="28"/>
        </w:rPr>
        <w:t xml:space="preserve"> года</w:t>
      </w:r>
      <w:r w:rsidR="00A342D2" w:rsidRPr="00012E63">
        <w:rPr>
          <w:sz w:val="28"/>
          <w:szCs w:val="28"/>
        </w:rPr>
        <w:t>, 9:00.</w:t>
      </w:r>
    </w:p>
    <w:p w:rsidR="00324021" w:rsidRPr="00012E63" w:rsidRDefault="00324021" w:rsidP="003820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E63">
        <w:rPr>
          <w:rStyle w:val="a4"/>
          <w:b w:val="0"/>
          <w:sz w:val="28"/>
          <w:szCs w:val="28"/>
        </w:rPr>
        <w:t xml:space="preserve">Дата </w:t>
      </w:r>
      <w:r w:rsidR="00A342D2" w:rsidRPr="00012E63">
        <w:rPr>
          <w:rStyle w:val="a4"/>
          <w:b w:val="0"/>
          <w:sz w:val="28"/>
          <w:szCs w:val="28"/>
        </w:rPr>
        <w:t xml:space="preserve">и время </w:t>
      </w:r>
      <w:r w:rsidRPr="00012E63">
        <w:rPr>
          <w:rStyle w:val="a4"/>
          <w:b w:val="0"/>
          <w:sz w:val="28"/>
          <w:szCs w:val="28"/>
        </w:rPr>
        <w:t>окончания приема заявок и документов:</w:t>
      </w:r>
      <w:r w:rsidRPr="00012E63">
        <w:rPr>
          <w:sz w:val="28"/>
          <w:szCs w:val="28"/>
        </w:rPr>
        <w:t> </w:t>
      </w:r>
      <w:r w:rsidR="00800A2E" w:rsidRPr="00012E63">
        <w:rPr>
          <w:sz w:val="28"/>
          <w:szCs w:val="28"/>
        </w:rPr>
        <w:t>1</w:t>
      </w:r>
      <w:r w:rsidR="006D6199" w:rsidRPr="00012E63">
        <w:rPr>
          <w:sz w:val="28"/>
          <w:szCs w:val="28"/>
        </w:rPr>
        <w:t>4</w:t>
      </w:r>
      <w:r w:rsidRPr="00012E63">
        <w:rPr>
          <w:sz w:val="28"/>
          <w:szCs w:val="28"/>
        </w:rPr>
        <w:t xml:space="preserve"> сентября 202</w:t>
      </w:r>
      <w:r w:rsidR="00800A2E" w:rsidRPr="00012E63">
        <w:rPr>
          <w:sz w:val="28"/>
          <w:szCs w:val="28"/>
        </w:rPr>
        <w:t>2</w:t>
      </w:r>
      <w:r w:rsidRPr="00012E63">
        <w:rPr>
          <w:sz w:val="28"/>
          <w:szCs w:val="28"/>
        </w:rPr>
        <w:t xml:space="preserve"> года</w:t>
      </w:r>
      <w:r w:rsidR="00A342D2" w:rsidRPr="00012E63">
        <w:rPr>
          <w:sz w:val="28"/>
          <w:szCs w:val="28"/>
        </w:rPr>
        <w:t>, 18:00.</w:t>
      </w:r>
    </w:p>
    <w:p w:rsidR="00ED30C4" w:rsidRPr="00012E63" w:rsidRDefault="00ED30C4" w:rsidP="0038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05173" w:rsidRPr="00012E63" w:rsidRDefault="00A342D2" w:rsidP="0038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</w:pPr>
      <w:r w:rsidRPr="00012E63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Заявки принимаются в</w:t>
      </w:r>
      <w:r w:rsidR="00324021" w:rsidRPr="00012E63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департамент</w:t>
      </w:r>
      <w:r w:rsidR="0038209C" w:rsidRPr="00012E63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е</w:t>
      </w:r>
      <w:r w:rsidR="00324021" w:rsidRPr="00012E63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предпринимательства и торговли Воронежской области </w:t>
      </w:r>
      <w:r w:rsidRPr="00012E63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по адресу: </w:t>
      </w:r>
      <w:r w:rsidR="00324021" w:rsidRPr="00012E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394000,г. Воронеж, проспект Революции, д.33</w:t>
      </w:r>
      <w:r w:rsidR="00800A2E" w:rsidRPr="00012E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324021" w:rsidRPr="00012E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каб. 505</w:t>
      </w:r>
      <w:r w:rsidRPr="00012E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</w:t>
      </w:r>
      <w:r w:rsidR="00605173" w:rsidRPr="00012E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дрес электронной почты: </w:t>
      </w:r>
      <w:hyperlink r:id="rId7" w:history="1">
        <w:r w:rsidR="00012E63" w:rsidRPr="00014B7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business@</w:t>
        </w:r>
        <w:r w:rsidR="00012E63" w:rsidRPr="00014B7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govvrn</w:t>
        </w:r>
        <w:r w:rsidR="00012E63" w:rsidRPr="00014B7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12E63" w:rsidRPr="00014B7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12E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тел. +7 (473) 212-76-97</w:t>
      </w:r>
      <w:bookmarkStart w:id="0" w:name="_GoBack"/>
      <w:bookmarkEnd w:id="0"/>
      <w:r w:rsidRPr="00012E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90F99" w:rsidRPr="00012E63" w:rsidRDefault="00890F99" w:rsidP="00382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342D2" w:rsidRPr="00012E63" w:rsidRDefault="00800A2E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3">
        <w:rPr>
          <w:rFonts w:ascii="Times New Roman" w:hAnsi="Times New Roman"/>
          <w:sz w:val="28"/>
          <w:szCs w:val="28"/>
        </w:rPr>
        <w:t>Результатом предоставления гранта является завершение реализации проекта на 30 сентября года, следующего за годом предоставления гранта.</w:t>
      </w:r>
    </w:p>
    <w:p w:rsidR="00055492" w:rsidRPr="00012E63" w:rsidRDefault="0005549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492" w:rsidRPr="00012E63" w:rsidRDefault="00535FFB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2E63">
        <w:rPr>
          <w:rFonts w:ascii="Times New Roman" w:eastAsia="Calibri" w:hAnsi="Times New Roman"/>
          <w:sz w:val="28"/>
          <w:szCs w:val="28"/>
        </w:rPr>
        <w:t xml:space="preserve">Объявление размещается </w:t>
      </w:r>
      <w:r w:rsidRPr="00012E63">
        <w:rPr>
          <w:rFonts w:ascii="Times New Roman" w:hAnsi="Times New Roman"/>
          <w:sz w:val="28"/>
          <w:szCs w:val="28"/>
        </w:rPr>
        <w:t>в информационной системе «Портал Воронежской области в сети Интернет» на странице Департамента</w:t>
      </w:r>
      <w:r w:rsidRPr="00012E63">
        <w:rPr>
          <w:rFonts w:ascii="Times New Roman" w:eastAsia="Calibri" w:hAnsi="Times New Roman"/>
          <w:sz w:val="28"/>
          <w:szCs w:val="28"/>
        </w:rPr>
        <w:t xml:space="preserve"> (</w:t>
      </w:r>
      <w:hyperlink r:id="rId8" w:history="1">
        <w:r w:rsidRPr="00012E63">
          <w:rPr>
            <w:rStyle w:val="a6"/>
            <w:rFonts w:ascii="Times New Roman" w:eastAsia="Calibri" w:hAnsi="Times New Roman"/>
            <w:sz w:val="28"/>
            <w:szCs w:val="28"/>
          </w:rPr>
          <w:t>https://www.govvrn.ru/organizacia/-/~/id/844571</w:t>
        </w:r>
      </w:hyperlink>
      <w:r w:rsidRPr="00012E63">
        <w:rPr>
          <w:rFonts w:ascii="Times New Roman" w:eastAsia="Calibri" w:hAnsi="Times New Roman"/>
          <w:sz w:val="28"/>
          <w:szCs w:val="28"/>
        </w:rPr>
        <w:t>).</w:t>
      </w:r>
    </w:p>
    <w:p w:rsidR="001B7C4B" w:rsidRPr="00012E63" w:rsidRDefault="001B7C4B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242424"/>
          <w:sz w:val="28"/>
          <w:szCs w:val="28"/>
          <w:shd w:val="clear" w:color="auto" w:fill="FFFFFF"/>
        </w:rPr>
      </w:pP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3">
        <w:rPr>
          <w:rFonts w:ascii="Times New Roman" w:hAnsi="Times New Roman"/>
          <w:sz w:val="28"/>
          <w:szCs w:val="28"/>
        </w:rPr>
        <w:t>Право на получение грантов имеют: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3">
        <w:rPr>
          <w:rFonts w:ascii="Times New Roman" w:hAnsi="Times New Roman"/>
          <w:sz w:val="28"/>
          <w:szCs w:val="28"/>
        </w:rPr>
        <w:t>- субъекты малого и среднего предпринимательства, признанные социальным предприятием в порядке, установленном в соответствиисчастью3статьи241Федеральногозаконаот24.07.2007 № 209-ФЗ «О развитии малого и среднего предпринимательства в Российской Федерации», и находящиеся в реестре социальных предпринимателей (далее – социальные предприятия);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3">
        <w:rPr>
          <w:rFonts w:ascii="Times New Roman" w:hAnsi="Times New Roman"/>
          <w:sz w:val="28"/>
          <w:szCs w:val="28"/>
        </w:rPr>
        <w:t xml:space="preserve">- субъекты малого и среднего предпринимательства, созданные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уставном </w:t>
      </w:r>
      <w:r w:rsidRPr="00012E63">
        <w:rPr>
          <w:rFonts w:ascii="Times New Roman" w:hAnsi="Times New Roman"/>
          <w:sz w:val="28"/>
          <w:szCs w:val="28"/>
        </w:rPr>
        <w:lastRenderedPageBreak/>
        <w:t>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 (далее – молодые предприниматели).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3">
        <w:rPr>
          <w:rFonts w:ascii="Times New Roman" w:hAnsi="Times New Roman"/>
          <w:sz w:val="28"/>
          <w:szCs w:val="28"/>
        </w:rPr>
        <w:t>Субъекты малого</w:t>
      </w:r>
      <w:r w:rsidR="002B63AF" w:rsidRPr="00012E6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012E63">
        <w:rPr>
          <w:rFonts w:ascii="Times New Roman" w:hAnsi="Times New Roman"/>
          <w:sz w:val="28"/>
          <w:szCs w:val="28"/>
        </w:rPr>
        <w:t xml:space="preserve"> (далее – участники отбора, получатели грантов) должны одновременно отвечать следующим условиям:</w:t>
      </w:r>
    </w:p>
    <w:p w:rsidR="00056A61" w:rsidRPr="00012E63" w:rsidRDefault="00056A61" w:rsidP="00EE39F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E63">
        <w:rPr>
          <w:rFonts w:ascii="Times New Roman" w:hAnsi="Times New Roman"/>
          <w:sz w:val="28"/>
          <w:szCs w:val="28"/>
        </w:rPr>
        <w:t>нахождение на учете в налоговых органах Воронежской области и осуществление деятельности на территории Воронежской области;</w:t>
      </w:r>
    </w:p>
    <w:p w:rsidR="00056A61" w:rsidRPr="00012E63" w:rsidRDefault="00056A61" w:rsidP="00EE39F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E63">
        <w:rPr>
          <w:rFonts w:ascii="Times New Roman" w:hAnsi="Times New Roman"/>
          <w:sz w:val="28"/>
          <w:szCs w:val="28"/>
        </w:rPr>
        <w:t>ранее в отношении участника отбора не принималось решение об оказании аналогичной поддержки (поддержки, условия оказания которой совпадают, включая форму, вид поддержки и цели ее оказания) либо указанное решение принималось, но сроки оказания аналогичной поддержки истекли;</w:t>
      </w:r>
    </w:p>
    <w:p w:rsidR="00056A61" w:rsidRPr="00012E63" w:rsidRDefault="00056A61" w:rsidP="00EE39F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E63">
        <w:rPr>
          <w:rFonts w:ascii="Times New Roman" w:hAnsi="Times New Roman"/>
          <w:sz w:val="28"/>
          <w:szCs w:val="28"/>
        </w:rPr>
        <w:t>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года;</w:t>
      </w:r>
    </w:p>
    <w:p w:rsidR="001B7C4B" w:rsidRPr="00012E63" w:rsidRDefault="00056A61" w:rsidP="00EE39F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</w:pPr>
      <w:r w:rsidRPr="00012E63">
        <w:rPr>
          <w:rFonts w:ascii="Times New Roman" w:hAnsi="Times New Roman"/>
          <w:sz w:val="28"/>
          <w:szCs w:val="28"/>
        </w:rPr>
        <w:t>прохождение отбора в соответствии с Порядком.</w:t>
      </w:r>
    </w:p>
    <w:p w:rsidR="00BB55B2" w:rsidRPr="00012E63" w:rsidRDefault="00BB55B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61" w:rsidRPr="00012E63" w:rsidRDefault="005A78AE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Н</w:t>
      </w:r>
      <w:r w:rsidR="00056A61" w:rsidRPr="00012E63">
        <w:rPr>
          <w:rFonts w:ascii="Times New Roman" w:hAnsi="Times New Roman" w:cs="Times New Roman"/>
          <w:sz w:val="28"/>
          <w:szCs w:val="28"/>
        </w:rPr>
        <w:t>а дату подачи заявки на участие в отборе: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1. Участник отбора должен соответствовать требованиям, установленным приказом Министерства экономического развития Российской федерации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предпринимательства»: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1.1. Требования для социальных предприятий:</w:t>
      </w:r>
    </w:p>
    <w:p w:rsidR="00056A61" w:rsidRPr="00012E63" w:rsidRDefault="00056A61" w:rsidP="005A78A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сведения о том, что участник отбора признан социальным предприятием в порядке, установленном в соответствии с частью 3 статьи 241 Федерального закона от 24.07.2007 № 209-ФЗ «О развитии малого и среднего предпринимательства в Российской Федерации»,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056A61" w:rsidRPr="00012E63" w:rsidRDefault="00056A61" w:rsidP="005A78A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 xml:space="preserve">участник отбора,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центрами поддержки предпринимательства, центрами инноваций социальной сферы или акционерным обществом </w:t>
      </w:r>
      <w:r w:rsidRPr="00012E63">
        <w:rPr>
          <w:rFonts w:ascii="Times New Roman" w:hAnsi="Times New Roman" w:cs="Times New Roman"/>
          <w:sz w:val="28"/>
          <w:szCs w:val="28"/>
        </w:rPr>
        <w:lastRenderedPageBreak/>
        <w:t>«Федеральная корпорация по развитию малого и среднего предпринимательства»;</w:t>
      </w:r>
    </w:p>
    <w:p w:rsidR="00056A61" w:rsidRPr="00012E63" w:rsidRDefault="00056A61" w:rsidP="005A78A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участник отбора, подтвердивший статус социального предприятия, реализует ранее созданный проект в сфере социального предпринимательства;</w:t>
      </w:r>
    </w:p>
    <w:p w:rsidR="00056A61" w:rsidRPr="00012E63" w:rsidRDefault="00056A61" w:rsidP="005A78A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 участника отбора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тыс. рублей, по состоянию на 10 день, предшествующий дате подачи заявки на участие в отборе.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1.2. Требования для молодых предпринимателей:</w:t>
      </w:r>
    </w:p>
    <w:p w:rsidR="00056A61" w:rsidRPr="00012E63" w:rsidRDefault="00056A61" w:rsidP="005A78AE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участник отбора создан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общества);</w:t>
      </w:r>
    </w:p>
    <w:p w:rsidR="00056A61" w:rsidRPr="00012E63" w:rsidRDefault="00056A61" w:rsidP="005A78AE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участник отбора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центрами поддержки предпринимательства, центрами инноваций социальной сферы или акционерным обществом «Федеральная корпорация по развитию малого и среднего предпринимательства»;</w:t>
      </w:r>
    </w:p>
    <w:p w:rsidR="00056A61" w:rsidRPr="00012E63" w:rsidRDefault="00056A61" w:rsidP="005A78AE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 участника отбора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тыс. рублей, по состоянию на 10 день, предшествующий дате подачи заявки на участие в отборе.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 xml:space="preserve">2. Участник отбора </w:t>
      </w:r>
      <w:r w:rsidR="005A78AE" w:rsidRPr="00012E63">
        <w:rPr>
          <w:rFonts w:ascii="Times New Roman" w:hAnsi="Times New Roman" w:cs="Times New Roman"/>
          <w:sz w:val="28"/>
          <w:szCs w:val="28"/>
        </w:rPr>
        <w:t>–</w:t>
      </w:r>
      <w:r w:rsidRPr="00012E63">
        <w:rPr>
          <w:rFonts w:ascii="Times New Roman" w:hAnsi="Times New Roman" w:cs="Times New Roman"/>
          <w:sz w:val="28"/>
          <w:szCs w:val="28"/>
        </w:rPr>
        <w:t xml:space="preserve"> юридическоелицо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</w:t>
      </w:r>
      <w:r w:rsidR="005A78AE" w:rsidRPr="00012E63">
        <w:rPr>
          <w:rFonts w:ascii="Times New Roman" w:hAnsi="Times New Roman" w:cs="Times New Roman"/>
          <w:sz w:val="28"/>
          <w:szCs w:val="28"/>
        </w:rPr>
        <w:t>–</w:t>
      </w:r>
      <w:r w:rsidRPr="00012E63">
        <w:rPr>
          <w:rFonts w:ascii="Times New Roman" w:hAnsi="Times New Roman" w:cs="Times New Roman"/>
          <w:sz w:val="28"/>
          <w:szCs w:val="28"/>
        </w:rPr>
        <w:t xml:space="preserve"> индивидуальныйпредприниматель не должен прекратить деятельность в качестве индивидуального предпринимателя.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3.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lastRenderedPageBreak/>
        <w:t>4. Участник отбора не должен получать средства из бюджета Воронежской области на основании иных нормативных правовых актов Воронежской области на цели, установленные Порядком.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5. Участник отбора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6. Участник отбора не является участником соглашений о разделе продукции.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7. Участник отбора не осуществляет предпринимательскую деятельность в сфере игорного бизнеса.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8. Участник отбора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9. Участник отбора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BB55B2" w:rsidRPr="00012E63" w:rsidRDefault="00BB55B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Максимальный размер одного гранта составляет 500 000 рублей на одного получателя гранта, минимальный размер гранта составляет 100 000 рублей.</w:t>
      </w:r>
    </w:p>
    <w:p w:rsidR="006D5D8A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Грант предоставляется при условии софинансирования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 процентов от размера расходов, предусмотренных на реализацию таких проектов.</w:t>
      </w:r>
    </w:p>
    <w:p w:rsidR="00A342D2" w:rsidRPr="00012E63" w:rsidRDefault="00A342D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 xml:space="preserve">Для получения гранта </w:t>
      </w:r>
      <w:r w:rsidR="00E034AC" w:rsidRPr="00012E63">
        <w:rPr>
          <w:rFonts w:ascii="Times New Roman" w:hAnsi="Times New Roman" w:cs="Times New Roman"/>
          <w:sz w:val="28"/>
          <w:szCs w:val="28"/>
        </w:rPr>
        <w:t>участник отбора представляет в д</w:t>
      </w:r>
      <w:r w:rsidRPr="00012E63">
        <w:rPr>
          <w:rFonts w:ascii="Times New Roman" w:hAnsi="Times New Roman" w:cs="Times New Roman"/>
          <w:sz w:val="28"/>
          <w:szCs w:val="28"/>
        </w:rPr>
        <w:t>епартамент</w:t>
      </w:r>
      <w:r w:rsidR="00E034AC" w:rsidRPr="00012E63">
        <w:rPr>
          <w:rFonts w:ascii="Times New Roman" w:hAnsi="Times New Roman" w:cs="Times New Roman"/>
          <w:sz w:val="28"/>
          <w:szCs w:val="28"/>
        </w:rPr>
        <w:t xml:space="preserve"> предпринимательства и торговли Воронежской области (далее – Департамент)</w:t>
      </w:r>
      <w:r w:rsidRPr="00012E63">
        <w:rPr>
          <w:rFonts w:ascii="Times New Roman" w:hAnsi="Times New Roman" w:cs="Times New Roman"/>
          <w:sz w:val="28"/>
          <w:szCs w:val="28"/>
        </w:rPr>
        <w:t xml:space="preserve"> в срок, установленный Департаментом в объявлении о проведении отбора, на бумажном и электронном носителях заявку на участие в отборе по форме согласно приложению № 1 к Порядку с приложением следующих документов:</w:t>
      </w:r>
    </w:p>
    <w:p w:rsidR="00056A61" w:rsidRPr="00012E63" w:rsidRDefault="00056A61" w:rsidP="00BC511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копии документа, выданного центрами поддержки предпринимательства, или центрами инноваций социальной сферы, или акционерным обществом «Федеральная корпорация по развитию малого и среднего предпринимательства» и подтверждающего прохождение обучения в рамках обучающей программы или акселерационной программы (для участников отбора, впервые признанных социальным предприятием и молодых предпринимателей);</w:t>
      </w:r>
    </w:p>
    <w:p w:rsidR="00056A61" w:rsidRPr="00012E63" w:rsidRDefault="00056A61" w:rsidP="00BC511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паспорта проекта по форме согласно приложению № 2 к Порядку;</w:t>
      </w:r>
    </w:p>
    <w:p w:rsidR="00056A61" w:rsidRPr="00012E63" w:rsidRDefault="00056A61" w:rsidP="00BC511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копии уведомления кредитной организации, подтверждающей открытие расчетного счета или выписка, сформированная в электронном виде в личном кабинете участника отбора;</w:t>
      </w:r>
    </w:p>
    <w:p w:rsidR="00056A61" w:rsidRPr="00012E63" w:rsidRDefault="00056A61" w:rsidP="00BC511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lastRenderedPageBreak/>
        <w:t>аналитической справки о реализации проекта по форме согласно приложению № 3 к Порядку (для участников отбора, подтвердивших статус социального предприятия);</w:t>
      </w:r>
    </w:p>
    <w:p w:rsidR="00056A61" w:rsidRPr="00012E63" w:rsidRDefault="00056A61" w:rsidP="00BC511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документ</w:t>
      </w:r>
      <w:r w:rsidR="00CC1557" w:rsidRPr="00012E63">
        <w:rPr>
          <w:rFonts w:ascii="Times New Roman" w:hAnsi="Times New Roman" w:cs="Times New Roman"/>
          <w:sz w:val="28"/>
          <w:szCs w:val="28"/>
        </w:rPr>
        <w:t>ов</w:t>
      </w:r>
      <w:r w:rsidRPr="00012E63">
        <w:rPr>
          <w:rFonts w:ascii="Times New Roman" w:hAnsi="Times New Roman" w:cs="Times New Roman"/>
          <w:sz w:val="28"/>
          <w:szCs w:val="28"/>
        </w:rPr>
        <w:t>, подтверждающи</w:t>
      </w:r>
      <w:r w:rsidR="00CC1557" w:rsidRPr="00012E63">
        <w:rPr>
          <w:rFonts w:ascii="Times New Roman" w:hAnsi="Times New Roman" w:cs="Times New Roman"/>
          <w:sz w:val="28"/>
          <w:szCs w:val="28"/>
        </w:rPr>
        <w:t>х</w:t>
      </w:r>
      <w:r w:rsidRPr="00012E63">
        <w:rPr>
          <w:rFonts w:ascii="Times New Roman" w:hAnsi="Times New Roman" w:cs="Times New Roman"/>
          <w:sz w:val="28"/>
          <w:szCs w:val="28"/>
        </w:rPr>
        <w:t xml:space="preserve"> соответствие заявителя требованию, указанному в абзаце втором подпункта 2.2.1.2 пункта 2.2 Порядка (для участников отбора </w:t>
      </w:r>
      <w:r w:rsidR="00BC511A" w:rsidRPr="00012E63">
        <w:rPr>
          <w:rFonts w:ascii="Times New Roman" w:hAnsi="Times New Roman" w:cs="Times New Roman"/>
          <w:sz w:val="28"/>
          <w:szCs w:val="28"/>
        </w:rPr>
        <w:t>–</w:t>
      </w:r>
      <w:r w:rsidRPr="00012E63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2A3EB8" w:rsidRPr="00012E63">
        <w:rPr>
          <w:rFonts w:ascii="Times New Roman" w:hAnsi="Times New Roman" w:cs="Times New Roman"/>
          <w:sz w:val="28"/>
          <w:szCs w:val="28"/>
        </w:rPr>
        <w:t>предпринимателей);</w:t>
      </w:r>
    </w:p>
    <w:p w:rsidR="002C0DE7" w:rsidRPr="00012E63" w:rsidRDefault="002C0DE7" w:rsidP="002C0D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- документы, подтверждающие соответствие заявителя требованиям Порядка (</w:t>
      </w:r>
      <w:r w:rsidR="002A3EB8" w:rsidRPr="00012E63">
        <w:rPr>
          <w:rFonts w:ascii="Times New Roman" w:hAnsi="Times New Roman" w:cs="Times New Roman"/>
          <w:sz w:val="28"/>
          <w:szCs w:val="28"/>
        </w:rPr>
        <w:t>копи</w:t>
      </w:r>
      <w:r w:rsidR="0045392D" w:rsidRPr="00012E63">
        <w:rPr>
          <w:rFonts w:ascii="Times New Roman" w:hAnsi="Times New Roman" w:cs="Times New Roman"/>
          <w:sz w:val="28"/>
          <w:szCs w:val="28"/>
        </w:rPr>
        <w:t>и</w:t>
      </w:r>
      <w:r w:rsidR="00A62072" w:rsidRPr="00012E63">
        <w:rPr>
          <w:rFonts w:ascii="Times New Roman" w:hAnsi="Times New Roman" w:cs="Times New Roman"/>
          <w:sz w:val="28"/>
          <w:szCs w:val="28"/>
        </w:rPr>
        <w:t>документа, подтверждающего</w:t>
      </w:r>
      <w:r w:rsidR="002A3EB8" w:rsidRPr="00012E63">
        <w:rPr>
          <w:rFonts w:ascii="Times New Roman" w:hAnsi="Times New Roman" w:cs="Times New Roman"/>
          <w:sz w:val="28"/>
          <w:szCs w:val="28"/>
        </w:rPr>
        <w:t xml:space="preserve"> возраст молодого предпринимателя</w:t>
      </w:r>
      <w:r w:rsidR="00A62072" w:rsidRPr="00012E63">
        <w:rPr>
          <w:rFonts w:ascii="Times New Roman" w:hAnsi="Times New Roman" w:cs="Times New Roman"/>
          <w:sz w:val="28"/>
          <w:szCs w:val="28"/>
        </w:rPr>
        <w:t xml:space="preserve"> (копии паспорта и</w:t>
      </w:r>
      <w:r w:rsidR="00CD1575" w:rsidRPr="00012E63">
        <w:rPr>
          <w:rFonts w:ascii="Times New Roman" w:hAnsi="Times New Roman" w:cs="Times New Roman"/>
          <w:sz w:val="28"/>
          <w:szCs w:val="28"/>
        </w:rPr>
        <w:t>ли</w:t>
      </w:r>
      <w:r w:rsidR="00A62072" w:rsidRPr="00012E63">
        <w:rPr>
          <w:rFonts w:ascii="Times New Roman" w:hAnsi="Times New Roman" w:cs="Times New Roman"/>
          <w:sz w:val="28"/>
          <w:szCs w:val="28"/>
        </w:rPr>
        <w:t xml:space="preserve"> ины</w:t>
      </w:r>
      <w:r w:rsidR="00CD1575" w:rsidRPr="00012E63">
        <w:rPr>
          <w:rFonts w:ascii="Times New Roman" w:hAnsi="Times New Roman" w:cs="Times New Roman"/>
          <w:sz w:val="28"/>
          <w:szCs w:val="28"/>
        </w:rPr>
        <w:t>х</w:t>
      </w:r>
      <w:r w:rsidR="00A62072" w:rsidRPr="00012E6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D1575" w:rsidRPr="00012E63">
        <w:rPr>
          <w:rFonts w:ascii="Times New Roman" w:hAnsi="Times New Roman" w:cs="Times New Roman"/>
          <w:sz w:val="28"/>
          <w:szCs w:val="28"/>
        </w:rPr>
        <w:t>ов</w:t>
      </w:r>
      <w:r w:rsidR="00A62072" w:rsidRPr="00012E63">
        <w:rPr>
          <w:rFonts w:ascii="Times New Roman" w:hAnsi="Times New Roman" w:cs="Times New Roman"/>
          <w:sz w:val="28"/>
          <w:szCs w:val="28"/>
        </w:rPr>
        <w:t>, признаваемы</w:t>
      </w:r>
      <w:r w:rsidR="00CD1575" w:rsidRPr="00012E63">
        <w:rPr>
          <w:rFonts w:ascii="Times New Roman" w:hAnsi="Times New Roman" w:cs="Times New Roman"/>
          <w:sz w:val="28"/>
          <w:szCs w:val="28"/>
        </w:rPr>
        <w:t>х</w:t>
      </w:r>
      <w:r w:rsidR="00A62072" w:rsidRPr="00012E63">
        <w:rPr>
          <w:rFonts w:ascii="Times New Roman" w:hAnsi="Times New Roman" w:cs="Times New Roman"/>
          <w:sz w:val="28"/>
          <w:szCs w:val="28"/>
        </w:rPr>
        <w:t xml:space="preserve"> в соответствии с законодательством Российской Федерации документами, удостоверяющими личность</w:t>
      </w:r>
      <w:r w:rsidR="002A3EB8" w:rsidRPr="00012E63">
        <w:rPr>
          <w:rFonts w:ascii="Times New Roman" w:hAnsi="Times New Roman" w:cs="Times New Roman"/>
          <w:sz w:val="28"/>
          <w:szCs w:val="28"/>
        </w:rPr>
        <w:t>,копи</w:t>
      </w:r>
      <w:r w:rsidR="0045392D" w:rsidRPr="00012E63">
        <w:rPr>
          <w:rFonts w:ascii="Times New Roman" w:hAnsi="Times New Roman" w:cs="Times New Roman"/>
          <w:sz w:val="28"/>
          <w:szCs w:val="28"/>
        </w:rPr>
        <w:t>и</w:t>
      </w:r>
      <w:r w:rsidR="002A3EB8" w:rsidRPr="00012E63">
        <w:rPr>
          <w:rFonts w:ascii="Times New Roman" w:hAnsi="Times New Roman" w:cs="Times New Roman"/>
          <w:sz w:val="28"/>
          <w:szCs w:val="28"/>
        </w:rPr>
        <w:t xml:space="preserve"> учредительных документов, подтверждающих долю молодого предпринимателя в уставном капитале юридического лица).                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Участник отбора в календарном году вправе подать одну заявку, содержащую один проект в сфере социального предпринимательства.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Все представляемые в Департамент копии документов заверяются участником отбора, сведения и данные подписываются руководителем участника отбора и заверяются печатью (при наличии).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Участник отбора вправе представить в Департамент документы в форме электронного документа, подписанного усиленной квалифицированной электронной подписью. Документы направляются по официальному адресу электронной почты Департамента (business@govvrn.ru). В данном случае документы на бумажном носителе не представляются.</w:t>
      </w:r>
    </w:p>
    <w:p w:rsidR="008B5B28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заявке, возлагается на участника отбора.</w:t>
      </w:r>
    </w:p>
    <w:p w:rsidR="00BB55B2" w:rsidRPr="00012E63" w:rsidRDefault="00BB55B2" w:rsidP="00382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 заявки являются дата и номер регистрации уточненной заявки.</w:t>
      </w:r>
    </w:p>
    <w:p w:rsidR="00A342D2" w:rsidRPr="00012E63" w:rsidRDefault="00A342D2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D2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/>
          <w:sz w:val="28"/>
          <w:szCs w:val="28"/>
        </w:rPr>
        <w:t>Департамент регистрирует в порядке очередности представленную участником отбора заявку в журнале, который должен быть пронумерован, прошнурован, скреплен печатью.</w:t>
      </w:r>
    </w:p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 xml:space="preserve">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</w:t>
      </w:r>
      <w:r w:rsidRPr="00012E63">
        <w:rPr>
          <w:rFonts w:ascii="Times New Roman" w:hAnsi="Times New Roman" w:cs="Times New Roman"/>
          <w:sz w:val="28"/>
          <w:szCs w:val="28"/>
        </w:rPr>
        <w:lastRenderedPageBreak/>
        <w:t>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C511A" w:rsidRPr="00012E63" w:rsidRDefault="00BC511A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являются:</w:t>
      </w:r>
    </w:p>
    <w:p w:rsidR="00056A61" w:rsidRPr="00012E63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 пунктом 2.3 Порядка, или представление недостоверных сведений и документов;</w:t>
      </w:r>
    </w:p>
    <w:p w:rsidR="00056A61" w:rsidRPr="00012E63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056A61" w:rsidRPr="00012E63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056A61" w:rsidRPr="00012E63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пунктом 2.2 Порядка;</w:t>
      </w:r>
    </w:p>
    <w:p w:rsidR="00056A61" w:rsidRPr="00012E63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56A61" w:rsidRPr="00012E63" w:rsidRDefault="00056A61" w:rsidP="00BC511A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Решение об отклонении заявки участника отбора на стадии рассмотрения и оценки заявки принимается не позднее 3 рабочих дней, следующих за днем истечения срока ее рассмотрения в соответствии с пунктом 2.6 Порядка.</w:t>
      </w:r>
    </w:p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Решение об отклонении заявок участников отбора оформляется приказом Департамента с указанием оснований отклонения заявок.</w:t>
      </w:r>
    </w:p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Участники отбора, заявки которых отклонены, должны быть проинформированы о принятом решении в течение пяти дней со дня издания приказа.</w:t>
      </w:r>
    </w:p>
    <w:p w:rsidR="00BC511A" w:rsidRPr="00012E63" w:rsidRDefault="00BC511A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 xml:space="preserve">Принятые заявки подлежат оценке в течение 20 рабочих дней с даты окончания приема заявок посредством выставления баллов по каждому критерию: </w:t>
      </w:r>
    </w:p>
    <w:tbl>
      <w:tblPr>
        <w:tblpPr w:leftFromText="180" w:rightFromText="180" w:vertAnchor="text" w:tblpX="327" w:tblpY="1"/>
        <w:tblOverlap w:val="never"/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976"/>
        <w:gridCol w:w="1843"/>
        <w:gridCol w:w="1985"/>
        <w:gridCol w:w="1984"/>
      </w:tblGrid>
      <w:tr w:rsidR="000F3E28" w:rsidRPr="00012E63" w:rsidTr="00BD2D47">
        <w:tc>
          <w:tcPr>
            <w:tcW w:w="488" w:type="dxa"/>
          </w:tcPr>
          <w:p w:rsidR="000F3E28" w:rsidRPr="00012E63" w:rsidRDefault="000F3E28" w:rsidP="00BD2D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0F3E28" w:rsidRPr="00012E63" w:rsidRDefault="000F3E28" w:rsidP="00BD2D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6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812" w:type="dxa"/>
            <w:gridSpan w:val="3"/>
          </w:tcPr>
          <w:p w:rsidR="000F3E28" w:rsidRPr="00012E63" w:rsidRDefault="000F3E28" w:rsidP="00BD2D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63">
              <w:rPr>
                <w:rFonts w:ascii="Times New Roman" w:hAnsi="Times New Roman" w:cs="Times New Roman"/>
                <w:sz w:val="24"/>
                <w:szCs w:val="24"/>
              </w:rPr>
              <w:t>Весовое значение</w:t>
            </w:r>
          </w:p>
        </w:tc>
      </w:tr>
      <w:tr w:rsidR="000F3E28" w:rsidRPr="00012E63" w:rsidTr="00BD2D47">
        <w:tc>
          <w:tcPr>
            <w:tcW w:w="488" w:type="dxa"/>
            <w:vMerge w:val="restart"/>
          </w:tcPr>
          <w:p w:rsidR="000F3E28" w:rsidRPr="00012E63" w:rsidRDefault="000F3E28" w:rsidP="00BD2D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vMerge w:val="restart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рабочих мест /сохранение численности занятых</w:t>
            </w:r>
          </w:p>
        </w:tc>
        <w:tc>
          <w:tcPr>
            <w:tcW w:w="1843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создание более 3 рабочих мест (включительно)</w:t>
            </w:r>
          </w:p>
        </w:tc>
        <w:tc>
          <w:tcPr>
            <w:tcW w:w="1985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создание до 3 рабочих мест </w:t>
            </w:r>
          </w:p>
        </w:tc>
        <w:tc>
          <w:tcPr>
            <w:tcW w:w="1984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сохранение численности занятых</w:t>
            </w:r>
          </w:p>
        </w:tc>
      </w:tr>
      <w:tr w:rsidR="000F3E28" w:rsidRPr="00012E63" w:rsidTr="00BD2D47">
        <w:tc>
          <w:tcPr>
            <w:tcW w:w="488" w:type="dxa"/>
            <w:vMerge/>
          </w:tcPr>
          <w:p w:rsidR="000F3E28" w:rsidRPr="00012E63" w:rsidRDefault="000F3E28" w:rsidP="00BD2D47">
            <w:pPr>
              <w:ind w:right="-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балла</w:t>
            </w:r>
          </w:p>
        </w:tc>
        <w:tc>
          <w:tcPr>
            <w:tcW w:w="1985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балла</w:t>
            </w:r>
          </w:p>
        </w:tc>
        <w:tc>
          <w:tcPr>
            <w:tcW w:w="1984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балл</w:t>
            </w:r>
          </w:p>
        </w:tc>
      </w:tr>
      <w:tr w:rsidR="000F3E28" w:rsidRPr="00012E63" w:rsidTr="00BD2D47">
        <w:tc>
          <w:tcPr>
            <w:tcW w:w="488" w:type="dxa"/>
            <w:vMerge w:val="restart"/>
          </w:tcPr>
          <w:p w:rsidR="000F3E28" w:rsidRPr="00012E63" w:rsidRDefault="000F3E28" w:rsidP="00BD2D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vMerge w:val="restart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sz w:val="26"/>
                <w:szCs w:val="26"/>
              </w:rPr>
              <w:t xml:space="preserve">Доля собственных </w:t>
            </w:r>
            <w:r w:rsidRPr="00012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средств, направляемых на реализацию проекта</w:t>
            </w:r>
          </w:p>
        </w:tc>
        <w:tc>
          <w:tcPr>
            <w:tcW w:w="1843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более 60 </w:t>
            </w:r>
            <w:r w:rsidRPr="00012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процентов (включительно)</w:t>
            </w:r>
          </w:p>
        </w:tc>
        <w:tc>
          <w:tcPr>
            <w:tcW w:w="1985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35 </w:t>
            </w:r>
            <w:r w:rsidRPr="00012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(включительно) до 60 процентов</w:t>
            </w:r>
          </w:p>
        </w:tc>
        <w:tc>
          <w:tcPr>
            <w:tcW w:w="1984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25 </w:t>
            </w:r>
            <w:r w:rsidRPr="00012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(включительно) до 35 процентов</w:t>
            </w:r>
          </w:p>
        </w:tc>
      </w:tr>
      <w:tr w:rsidR="000F3E28" w:rsidRPr="00012E63" w:rsidTr="00BD2D47">
        <w:tc>
          <w:tcPr>
            <w:tcW w:w="488" w:type="dxa"/>
            <w:vMerge/>
          </w:tcPr>
          <w:p w:rsidR="000F3E28" w:rsidRPr="00012E63" w:rsidRDefault="000F3E28" w:rsidP="00BD2D47">
            <w:pPr>
              <w:ind w:right="-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sz w:val="26"/>
                <w:szCs w:val="26"/>
              </w:rPr>
              <w:t>3 балла</w:t>
            </w:r>
          </w:p>
        </w:tc>
        <w:tc>
          <w:tcPr>
            <w:tcW w:w="1985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sz w:val="26"/>
                <w:szCs w:val="26"/>
              </w:rPr>
              <w:t>2 балла</w:t>
            </w:r>
          </w:p>
        </w:tc>
        <w:tc>
          <w:tcPr>
            <w:tcW w:w="1984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  <w:tr w:rsidR="000F3E28" w:rsidRPr="00012E63" w:rsidTr="00BD2D47">
        <w:tc>
          <w:tcPr>
            <w:tcW w:w="488" w:type="dxa"/>
            <w:vMerge w:val="restart"/>
          </w:tcPr>
          <w:p w:rsidR="000F3E28" w:rsidRPr="00012E63" w:rsidRDefault="000F3E28" w:rsidP="00BD2D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vMerge w:val="restart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Опыт ведения предпринимательской деятельности (срок осуществления деятельности)</w:t>
            </w:r>
          </w:p>
        </w:tc>
        <w:tc>
          <w:tcPr>
            <w:tcW w:w="1843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более 36 месяцев (включительно)</w:t>
            </w:r>
          </w:p>
        </w:tc>
        <w:tc>
          <w:tcPr>
            <w:tcW w:w="1985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от 12 месяцев (включительно) до 36 месяцев</w:t>
            </w:r>
          </w:p>
        </w:tc>
        <w:tc>
          <w:tcPr>
            <w:tcW w:w="1984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до 12 месяцев</w:t>
            </w:r>
          </w:p>
        </w:tc>
      </w:tr>
      <w:tr w:rsidR="000F3E28" w:rsidRPr="00012E63" w:rsidTr="00BD2D47">
        <w:tc>
          <w:tcPr>
            <w:tcW w:w="488" w:type="dxa"/>
            <w:vMerge/>
          </w:tcPr>
          <w:p w:rsidR="000F3E28" w:rsidRPr="00012E63" w:rsidRDefault="000F3E28" w:rsidP="00BD2D47">
            <w:pPr>
              <w:ind w:right="-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балла</w:t>
            </w:r>
          </w:p>
        </w:tc>
        <w:tc>
          <w:tcPr>
            <w:tcW w:w="1985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балла</w:t>
            </w:r>
          </w:p>
        </w:tc>
        <w:tc>
          <w:tcPr>
            <w:tcW w:w="1984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балл</w:t>
            </w:r>
          </w:p>
        </w:tc>
      </w:tr>
      <w:tr w:rsidR="000F3E28" w:rsidRPr="00012E63" w:rsidTr="00BD2D47">
        <w:trPr>
          <w:trHeight w:val="2588"/>
        </w:trPr>
        <w:tc>
          <w:tcPr>
            <w:tcW w:w="488" w:type="dxa"/>
            <w:vMerge w:val="restart"/>
          </w:tcPr>
          <w:p w:rsidR="000F3E28" w:rsidRPr="00012E63" w:rsidRDefault="000F3E28" w:rsidP="00BD2D4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vMerge w:val="restart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Масштабируемость бизнеса</w:t>
            </w:r>
          </w:p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(территория, на которой осуществляется деятельность) </w:t>
            </w:r>
          </w:p>
        </w:tc>
        <w:tc>
          <w:tcPr>
            <w:tcW w:w="1843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деятельность осуществляется на территории двух и более субъектов Российской Федерации и (или) зарубежных рынках</w:t>
            </w:r>
          </w:p>
        </w:tc>
        <w:tc>
          <w:tcPr>
            <w:tcW w:w="1985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деятельность осуществляется на территории двух и более муниципальных районов и (или) городских округов Воронежской области</w:t>
            </w:r>
          </w:p>
        </w:tc>
        <w:tc>
          <w:tcPr>
            <w:tcW w:w="1984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деятельность осуществляется на территории одного муниципального района  или городского  округа Воронежской области</w:t>
            </w:r>
          </w:p>
        </w:tc>
      </w:tr>
      <w:tr w:rsidR="000F3E28" w:rsidRPr="00012E63" w:rsidTr="00BD2D47">
        <w:tc>
          <w:tcPr>
            <w:tcW w:w="488" w:type="dxa"/>
            <w:vMerge/>
          </w:tcPr>
          <w:p w:rsidR="000F3E28" w:rsidRPr="00012E63" w:rsidRDefault="000F3E28" w:rsidP="00BD2D47">
            <w:pPr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балла</w:t>
            </w:r>
          </w:p>
        </w:tc>
        <w:tc>
          <w:tcPr>
            <w:tcW w:w="1985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балла</w:t>
            </w:r>
          </w:p>
        </w:tc>
        <w:tc>
          <w:tcPr>
            <w:tcW w:w="1984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балл</w:t>
            </w:r>
          </w:p>
        </w:tc>
      </w:tr>
      <w:tr w:rsidR="000F3E28" w:rsidRPr="00012E63" w:rsidTr="00BD2D47">
        <w:tc>
          <w:tcPr>
            <w:tcW w:w="488" w:type="dxa"/>
            <w:vMerge w:val="restart"/>
          </w:tcPr>
          <w:p w:rsidR="000F3E28" w:rsidRPr="00012E63" w:rsidRDefault="000F3E28" w:rsidP="00BD2D47">
            <w:pPr>
              <w:ind w:right="-6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vMerge w:val="restart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Стабильность проекта и результатов его реализации (срок пользования объектом недвижимого имущества, на территории которого планируется реализация проекта)</w:t>
            </w:r>
          </w:p>
        </w:tc>
        <w:tc>
          <w:tcPr>
            <w:tcW w:w="1843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объект недвижимого имущества находится в собственности</w:t>
            </w:r>
          </w:p>
        </w:tc>
        <w:tc>
          <w:tcPr>
            <w:tcW w:w="1985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срок пользования (аренда, безвозмездное пользование и т.п.) более 5 лет</w:t>
            </w:r>
          </w:p>
        </w:tc>
        <w:tc>
          <w:tcPr>
            <w:tcW w:w="1984" w:type="dxa"/>
          </w:tcPr>
          <w:p w:rsidR="000F3E28" w:rsidRPr="00012E63" w:rsidRDefault="000F3E28" w:rsidP="00BD2D4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2E63">
              <w:rPr>
                <w:rFonts w:ascii="Times New Roman" w:hAnsi="Times New Roman"/>
                <w:color w:val="000000"/>
                <w:sz w:val="26"/>
                <w:szCs w:val="26"/>
              </w:rPr>
              <w:t>срок пользования (аренда, безвозмездное пользование и т.п.) от 1 года (включительно) до 5 лет (включительно)</w:t>
            </w:r>
          </w:p>
        </w:tc>
      </w:tr>
      <w:tr w:rsidR="000F3E28" w:rsidRPr="00012E63" w:rsidTr="00BD2D47">
        <w:tc>
          <w:tcPr>
            <w:tcW w:w="488" w:type="dxa"/>
            <w:vMerge/>
          </w:tcPr>
          <w:p w:rsidR="000F3E28" w:rsidRPr="00012E63" w:rsidRDefault="000F3E28" w:rsidP="00BD2D47">
            <w:pPr>
              <w:ind w:right="-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:rsidR="000F3E28" w:rsidRPr="00012E63" w:rsidRDefault="000F3E28" w:rsidP="00BD2D47">
            <w:pPr>
              <w:ind w:right="-6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балла</w:t>
            </w:r>
          </w:p>
        </w:tc>
        <w:tc>
          <w:tcPr>
            <w:tcW w:w="1985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балла</w:t>
            </w:r>
          </w:p>
        </w:tc>
        <w:tc>
          <w:tcPr>
            <w:tcW w:w="1984" w:type="dxa"/>
          </w:tcPr>
          <w:p w:rsidR="000F3E28" w:rsidRPr="00012E63" w:rsidRDefault="000F3E28" w:rsidP="00BD2D47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012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балл</w:t>
            </w:r>
          </w:p>
        </w:tc>
      </w:tr>
    </w:tbl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В зависимости от количества набранных баллов формируется рейтинг и присваиваются порядковые номера: занятие соответствующей позиции производится по убыванию количества набранных баллов, начиная с наибольшего к меньшему. В случае равного количества набранных баллов позиция в рейтинге определяется с учетом очередности поступления заявок.</w:t>
      </w:r>
    </w:p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С целью проведения оценки представленных участниками отбора проектов создается комиссия по грантам социальным предприятиям и молодым предпринимателям, состав которой утверждается приказом Департамента.</w:t>
      </w:r>
    </w:p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</w:t>
      </w:r>
    </w:p>
    <w:p w:rsidR="000F3E28" w:rsidRPr="00012E63" w:rsidRDefault="000F3E28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D2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информационной системе «Портал Воронежской области в сети Интернет» не позднее 10 рабочих дней, следующих за днем формирования рейтинга</w:t>
      </w:r>
    </w:p>
    <w:p w:rsidR="00056A61" w:rsidRPr="00012E63" w:rsidRDefault="00056A61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Основаниями для отказа участнику отбора в предоставлении гранта являются:</w:t>
      </w:r>
    </w:p>
    <w:p w:rsidR="00056A61" w:rsidRPr="00012E63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документов требованиям, определенным пунктом 2.3 Порядка, или непредставление (представление не в полном объеме) указанных документов;</w:t>
      </w:r>
    </w:p>
    <w:p w:rsidR="00056A61" w:rsidRPr="00012E63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участником отбора сведений;</w:t>
      </w:r>
    </w:p>
    <w:p w:rsidR="00056A61" w:rsidRPr="00012E63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невыполнение условий оказания поддержки, установленных пунктами 3.1 и 3.2 Порядка;</w:t>
      </w:r>
    </w:p>
    <w:p w:rsidR="00056A61" w:rsidRPr="00012E63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отказ получателя гранта от заключения соглашения;</w:t>
      </w:r>
    </w:p>
    <w:p w:rsidR="00056A61" w:rsidRPr="00012E63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уклонение получателя гранта от заключения соглашения в срок, установленный пунктом 3.8 Порядка;</w:t>
      </w:r>
    </w:p>
    <w:p w:rsidR="00A342D2" w:rsidRPr="00012E63" w:rsidRDefault="00056A61" w:rsidP="000F3E28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превышение лимита бюджетных обязательств на предоставление грантов, предусмотренных на соответствующий финансовый год и распределенных по вышестоящим позициям рейтинга.</w:t>
      </w: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4520E6" w:rsidRPr="00012E63" w:rsidRDefault="004520E6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Департамент в течение пятнадцати рабочих дней со дня издания приказа о предоставлении грантов заключает с получателем гранта соглашение, подготовленное (сформированное) с использованием государственной интегрированной информационной системы управления общественными финансами «Электронный бюджет» в соответствии с типовой формой соглашения, утвержденной Министерством финансов Российской Федерации.</w:t>
      </w:r>
    </w:p>
    <w:p w:rsidR="00890F99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В случае если получатель гранта в вышеназванный срок не подписал соглашение, получатель гранта признается уклонившимся от его заключения.</w:t>
      </w:r>
    </w:p>
    <w:p w:rsidR="00890F99" w:rsidRPr="00012E63" w:rsidRDefault="00890F99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D2" w:rsidRPr="00890F99" w:rsidRDefault="00A342D2" w:rsidP="00382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/>
          <w:sz w:val="28"/>
          <w:szCs w:val="28"/>
        </w:rPr>
        <w:t>Результаты отбора размещаются в информационной системе «Портал Воронежской области в сети Интернет» на странице</w:t>
      </w:r>
      <w:r w:rsidR="00367991" w:rsidRPr="00012E63">
        <w:rPr>
          <w:rFonts w:ascii="Times New Roman" w:hAnsi="Times New Roman"/>
          <w:sz w:val="28"/>
          <w:szCs w:val="28"/>
        </w:rPr>
        <w:t xml:space="preserve"> Департамента</w:t>
      </w:r>
      <w:r w:rsidRPr="00012E63">
        <w:rPr>
          <w:rFonts w:ascii="Times New Roman" w:hAnsi="Times New Roman"/>
          <w:sz w:val="28"/>
          <w:szCs w:val="28"/>
        </w:rPr>
        <w:t xml:space="preserve"> в срок не позднее </w:t>
      </w:r>
      <w:r w:rsidR="00513B35" w:rsidRPr="00012E63">
        <w:rPr>
          <w:rFonts w:ascii="Times New Roman" w:hAnsi="Times New Roman"/>
          <w:sz w:val="28"/>
          <w:szCs w:val="28"/>
        </w:rPr>
        <w:t>26 октября 2022</w:t>
      </w:r>
      <w:r w:rsidRPr="00012E63">
        <w:rPr>
          <w:rFonts w:ascii="Times New Roman" w:hAnsi="Times New Roman"/>
          <w:sz w:val="28"/>
          <w:szCs w:val="28"/>
        </w:rPr>
        <w:t xml:space="preserve"> года.</w:t>
      </w:r>
    </w:p>
    <w:sectPr w:rsidR="00A342D2" w:rsidRPr="00890F99" w:rsidSect="000A5043">
      <w:headerReference w:type="default" r:id="rId9"/>
      <w:pgSz w:w="11906" w:h="16838"/>
      <w:pgMar w:top="851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05" w:rsidRDefault="00C50905" w:rsidP="000A5043">
      <w:pPr>
        <w:spacing w:after="0" w:line="240" w:lineRule="auto"/>
      </w:pPr>
      <w:r>
        <w:separator/>
      </w:r>
    </w:p>
  </w:endnote>
  <w:endnote w:type="continuationSeparator" w:id="1">
    <w:p w:rsidR="00C50905" w:rsidRDefault="00C50905" w:rsidP="000A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05" w:rsidRDefault="00C50905" w:rsidP="000A5043">
      <w:pPr>
        <w:spacing w:after="0" w:line="240" w:lineRule="auto"/>
      </w:pPr>
      <w:r>
        <w:separator/>
      </w:r>
    </w:p>
  </w:footnote>
  <w:footnote w:type="continuationSeparator" w:id="1">
    <w:p w:rsidR="00C50905" w:rsidRDefault="00C50905" w:rsidP="000A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5329"/>
      <w:docPartObj>
        <w:docPartGallery w:val="Page Numbers (Top of Page)"/>
        <w:docPartUnique/>
      </w:docPartObj>
    </w:sdtPr>
    <w:sdtContent>
      <w:p w:rsidR="000A5043" w:rsidRDefault="006915CB">
        <w:pPr>
          <w:pStyle w:val="a8"/>
          <w:jc w:val="center"/>
        </w:pPr>
        <w:r>
          <w:fldChar w:fldCharType="begin"/>
        </w:r>
        <w:r w:rsidR="00323B5C">
          <w:instrText xml:space="preserve"> PAGE   \* MERGEFORMAT </w:instrText>
        </w:r>
        <w:r>
          <w:fldChar w:fldCharType="separate"/>
        </w:r>
        <w:r w:rsidR="003B6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043" w:rsidRDefault="000A50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B1"/>
    <w:multiLevelType w:val="hybridMultilevel"/>
    <w:tmpl w:val="7F545C76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208C1"/>
    <w:multiLevelType w:val="hybridMultilevel"/>
    <w:tmpl w:val="2252E5C2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11298"/>
    <w:multiLevelType w:val="hybridMultilevel"/>
    <w:tmpl w:val="F6F24C74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A212B2"/>
    <w:multiLevelType w:val="hybridMultilevel"/>
    <w:tmpl w:val="F6FE06E0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546EDF"/>
    <w:multiLevelType w:val="hybridMultilevel"/>
    <w:tmpl w:val="50507C4E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E66CD9"/>
    <w:multiLevelType w:val="hybridMultilevel"/>
    <w:tmpl w:val="2D78C294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E6E"/>
    <w:rsid w:val="00012E63"/>
    <w:rsid w:val="00023772"/>
    <w:rsid w:val="00032DB4"/>
    <w:rsid w:val="00050B8E"/>
    <w:rsid w:val="00055492"/>
    <w:rsid w:val="00056A61"/>
    <w:rsid w:val="000A5043"/>
    <w:rsid w:val="000C5E64"/>
    <w:rsid w:val="000F3E28"/>
    <w:rsid w:val="000F6759"/>
    <w:rsid w:val="001424BE"/>
    <w:rsid w:val="0015195B"/>
    <w:rsid w:val="0016084A"/>
    <w:rsid w:val="001A091D"/>
    <w:rsid w:val="001B7C4B"/>
    <w:rsid w:val="002025A1"/>
    <w:rsid w:val="00253480"/>
    <w:rsid w:val="00260B11"/>
    <w:rsid w:val="00267012"/>
    <w:rsid w:val="002670D1"/>
    <w:rsid w:val="002A3EB8"/>
    <w:rsid w:val="002A5A4C"/>
    <w:rsid w:val="002B63AF"/>
    <w:rsid w:val="002C0533"/>
    <w:rsid w:val="002C0DE7"/>
    <w:rsid w:val="002F0323"/>
    <w:rsid w:val="00310126"/>
    <w:rsid w:val="00323B5C"/>
    <w:rsid w:val="00324021"/>
    <w:rsid w:val="0033339C"/>
    <w:rsid w:val="00367991"/>
    <w:rsid w:val="003751C8"/>
    <w:rsid w:val="0038209C"/>
    <w:rsid w:val="003B033B"/>
    <w:rsid w:val="003B62F0"/>
    <w:rsid w:val="003C249A"/>
    <w:rsid w:val="003F55ED"/>
    <w:rsid w:val="00434205"/>
    <w:rsid w:val="004433C8"/>
    <w:rsid w:val="004520E6"/>
    <w:rsid w:val="0045392D"/>
    <w:rsid w:val="00497FF7"/>
    <w:rsid w:val="004A2F08"/>
    <w:rsid w:val="004D314C"/>
    <w:rsid w:val="00504DAD"/>
    <w:rsid w:val="00513B35"/>
    <w:rsid w:val="00535821"/>
    <w:rsid w:val="00535FFB"/>
    <w:rsid w:val="005518EA"/>
    <w:rsid w:val="00562BD3"/>
    <w:rsid w:val="00580C94"/>
    <w:rsid w:val="005A78AE"/>
    <w:rsid w:val="005B45E6"/>
    <w:rsid w:val="00605173"/>
    <w:rsid w:val="00607AA2"/>
    <w:rsid w:val="00621ADD"/>
    <w:rsid w:val="0063417E"/>
    <w:rsid w:val="006915CB"/>
    <w:rsid w:val="006D5D8A"/>
    <w:rsid w:val="006D6199"/>
    <w:rsid w:val="006E014A"/>
    <w:rsid w:val="00751F2B"/>
    <w:rsid w:val="00760C27"/>
    <w:rsid w:val="0078343E"/>
    <w:rsid w:val="00795419"/>
    <w:rsid w:val="007E313D"/>
    <w:rsid w:val="00800A2E"/>
    <w:rsid w:val="00832E2A"/>
    <w:rsid w:val="00840999"/>
    <w:rsid w:val="00845972"/>
    <w:rsid w:val="00861C79"/>
    <w:rsid w:val="00881873"/>
    <w:rsid w:val="00885861"/>
    <w:rsid w:val="008907FE"/>
    <w:rsid w:val="00890F99"/>
    <w:rsid w:val="008B10AD"/>
    <w:rsid w:val="008B4F63"/>
    <w:rsid w:val="008B5B28"/>
    <w:rsid w:val="00910857"/>
    <w:rsid w:val="0091104B"/>
    <w:rsid w:val="009123F3"/>
    <w:rsid w:val="00934239"/>
    <w:rsid w:val="00950E8C"/>
    <w:rsid w:val="00954902"/>
    <w:rsid w:val="00957EA1"/>
    <w:rsid w:val="0099166E"/>
    <w:rsid w:val="00997604"/>
    <w:rsid w:val="009A6516"/>
    <w:rsid w:val="009B11C1"/>
    <w:rsid w:val="009B37BD"/>
    <w:rsid w:val="009F49DB"/>
    <w:rsid w:val="009F6BC7"/>
    <w:rsid w:val="009F7E68"/>
    <w:rsid w:val="00A13322"/>
    <w:rsid w:val="00A342D2"/>
    <w:rsid w:val="00A5678F"/>
    <w:rsid w:val="00A62072"/>
    <w:rsid w:val="00A821FB"/>
    <w:rsid w:val="00AC3FE8"/>
    <w:rsid w:val="00B47C7A"/>
    <w:rsid w:val="00B52805"/>
    <w:rsid w:val="00B6186D"/>
    <w:rsid w:val="00B645E7"/>
    <w:rsid w:val="00B65D53"/>
    <w:rsid w:val="00B7251F"/>
    <w:rsid w:val="00B90D71"/>
    <w:rsid w:val="00BA681D"/>
    <w:rsid w:val="00BB55B2"/>
    <w:rsid w:val="00BC511A"/>
    <w:rsid w:val="00BD6782"/>
    <w:rsid w:val="00BF569F"/>
    <w:rsid w:val="00C151DE"/>
    <w:rsid w:val="00C22EA6"/>
    <w:rsid w:val="00C44C78"/>
    <w:rsid w:val="00C50905"/>
    <w:rsid w:val="00C71CDF"/>
    <w:rsid w:val="00C77A69"/>
    <w:rsid w:val="00C91C72"/>
    <w:rsid w:val="00C95430"/>
    <w:rsid w:val="00CC1557"/>
    <w:rsid w:val="00CD1575"/>
    <w:rsid w:val="00D54D71"/>
    <w:rsid w:val="00DF67D9"/>
    <w:rsid w:val="00E034AC"/>
    <w:rsid w:val="00E1304C"/>
    <w:rsid w:val="00E37E6E"/>
    <w:rsid w:val="00E700ED"/>
    <w:rsid w:val="00ED30C4"/>
    <w:rsid w:val="00EE3670"/>
    <w:rsid w:val="00EE39F3"/>
    <w:rsid w:val="00EF20CB"/>
    <w:rsid w:val="00F451A4"/>
    <w:rsid w:val="00F55568"/>
    <w:rsid w:val="00F627D7"/>
    <w:rsid w:val="00F72FEE"/>
    <w:rsid w:val="00F7565B"/>
    <w:rsid w:val="00F95F0D"/>
    <w:rsid w:val="00FD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21"/>
    <w:rPr>
      <w:b/>
      <w:bCs/>
    </w:rPr>
  </w:style>
  <w:style w:type="table" w:styleId="a5">
    <w:name w:val="Table Grid"/>
    <w:basedOn w:val="a1"/>
    <w:uiPriority w:val="59"/>
    <w:rsid w:val="00B65D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0F9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39F3"/>
    <w:pPr>
      <w:ind w:left="720"/>
      <w:contextualSpacing/>
    </w:pPr>
  </w:style>
  <w:style w:type="paragraph" w:customStyle="1" w:styleId="ConsPlusNormal">
    <w:name w:val="ConsPlusNormal"/>
    <w:rsid w:val="000F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043"/>
  </w:style>
  <w:style w:type="paragraph" w:styleId="aa">
    <w:name w:val="footer"/>
    <w:basedOn w:val="a"/>
    <w:link w:val="ab"/>
    <w:uiPriority w:val="99"/>
    <w:semiHidden/>
    <w:unhideWhenUsed/>
    <w:rsid w:val="000A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vrn.ru/organizacia/-/~/id/84457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@govvr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IOvsyannikova</dc:creator>
  <cp:lastModifiedBy>Жанна</cp:lastModifiedBy>
  <cp:revision>2</cp:revision>
  <cp:lastPrinted>2022-08-17T06:27:00Z</cp:lastPrinted>
  <dcterms:created xsi:type="dcterms:W3CDTF">2022-08-17T09:03:00Z</dcterms:created>
  <dcterms:modified xsi:type="dcterms:W3CDTF">2022-08-17T09:03:00Z</dcterms:modified>
</cp:coreProperties>
</file>