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76" w:rsidRDefault="00221E81" w:rsidP="00221E81">
      <w:pPr>
        <w:ind w:left="5954"/>
        <w:rPr>
          <w:rFonts w:ascii="Times New Roman" w:hAnsi="Times New Roman" w:cs="Times New Roman"/>
          <w:sz w:val="24"/>
          <w:szCs w:val="24"/>
        </w:rPr>
      </w:pPr>
      <w:r w:rsidRPr="00221E8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21E81" w:rsidRDefault="00B0766A" w:rsidP="00221E81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21E81">
        <w:rPr>
          <w:rFonts w:ascii="Times New Roman" w:hAnsi="Times New Roman" w:cs="Times New Roman"/>
          <w:sz w:val="24"/>
          <w:szCs w:val="24"/>
        </w:rPr>
        <w:t xml:space="preserve"> письму НИУ ВШЭ </w:t>
      </w:r>
    </w:p>
    <w:p w:rsidR="00221E81" w:rsidRPr="00221E81" w:rsidRDefault="00B0766A" w:rsidP="00221E81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21E81">
        <w:rPr>
          <w:rFonts w:ascii="Times New Roman" w:hAnsi="Times New Roman" w:cs="Times New Roman"/>
          <w:sz w:val="24"/>
          <w:szCs w:val="24"/>
        </w:rPr>
        <w:t>т ____________№___________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6"/>
        <w:gridCol w:w="7067"/>
      </w:tblGrid>
      <w:tr w:rsidR="007C75A2" w:rsidRPr="007C75A2" w:rsidTr="00460B76">
        <w:tc>
          <w:tcPr>
            <w:tcW w:w="2287" w:type="dxa"/>
          </w:tcPr>
          <w:p w:rsidR="007C75A2" w:rsidRPr="007C75A2" w:rsidRDefault="00460B76" w:rsidP="00544431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B356C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lang w:eastAsia="ru-RU"/>
              </w:rPr>
              <w:drawing>
                <wp:inline distT="0" distB="0" distL="0" distR="0">
                  <wp:extent cx="1323975" cy="1333500"/>
                  <wp:effectExtent l="0" t="0" r="9525" b="0"/>
                  <wp:docPr id="2" name="Рисунок 2" descr="\\fs5\Дирекция по профориентации\Олимпиады командные\Кейс - чемпионат школьников\2020\Фирстиль+\Фирстиль_шаблоны_ Стрелкова_12.2019\Лого\BOX_19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5\Дирекция по профориентации\Олимпиады командные\Кейс - чемпионат школьников\2020\Фирстиль+\Фирстиль_шаблоны_ Стрелкова_12.2019\Лого\BOX_19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7" w:type="dxa"/>
          </w:tcPr>
          <w:p w:rsidR="007C75A2" w:rsidRDefault="007C75A2" w:rsidP="007C75A2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C75A2" w:rsidRPr="002F50FF" w:rsidRDefault="007C75A2" w:rsidP="007C75A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0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Всероссийский кейс-чемпионат школьников по экономике и предпринимательству</w:t>
            </w:r>
            <w:r w:rsidRPr="002F5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9" w:history="1">
              <w:r w:rsidRPr="002F50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https://olymp.hse.ru/championship/</w:t>
              </w:r>
            </w:hyperlink>
            <w:r w:rsidRPr="002F50F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F5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масштабный проект 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временного формата, сочетающий </w:t>
            </w:r>
            <w:r w:rsidRPr="002F5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и соревнование команд старшеклассников и студентов техникумов/колледжей школ.</w:t>
            </w:r>
          </w:p>
          <w:p w:rsidR="007C75A2" w:rsidRPr="007C75A2" w:rsidRDefault="007C75A2" w:rsidP="00544431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94300" w:rsidRDefault="008B13D6" w:rsidP="0097623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386">
        <w:rPr>
          <w:rFonts w:ascii="Times New Roman" w:hAnsi="Times New Roman" w:cs="Times New Roman"/>
          <w:b/>
          <w:color w:val="002060"/>
          <w:sz w:val="24"/>
          <w:szCs w:val="24"/>
        </w:rPr>
        <w:t>Инициатор</w:t>
      </w:r>
      <w:r w:rsidRPr="00A26386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194300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94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экономическог</w:t>
      </w:r>
      <w:r w:rsidR="002F50FF">
        <w:rPr>
          <w:rFonts w:ascii="Times New Roman" w:hAnsi="Times New Roman" w:cs="Times New Roman"/>
          <w:color w:val="000000" w:themeColor="text1"/>
          <w:sz w:val="24"/>
          <w:szCs w:val="24"/>
        </w:rPr>
        <w:t>о развития Российской Федерации.</w:t>
      </w:r>
    </w:p>
    <w:p w:rsidR="002F50FF" w:rsidRDefault="002F50FF" w:rsidP="0097623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071">
        <w:rPr>
          <w:rFonts w:ascii="Times New Roman" w:hAnsi="Times New Roman" w:cs="Times New Roman"/>
          <w:b/>
          <w:color w:val="002060"/>
          <w:sz w:val="24"/>
          <w:szCs w:val="24"/>
        </w:rPr>
        <w:t>Цель</w:t>
      </w:r>
      <w:r w:rsidRPr="00805071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Pr="002F50FF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у молодых людей структурного, креативного мышления, логики, формирование интереса к предпринимательству и создание позитивного образа предпринимателя.</w:t>
      </w:r>
    </w:p>
    <w:p w:rsidR="00D2063C" w:rsidRPr="002F50FF" w:rsidRDefault="00D2063C" w:rsidP="0097623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071">
        <w:rPr>
          <w:rFonts w:ascii="Times New Roman" w:hAnsi="Times New Roman" w:cs="Times New Roman"/>
          <w:b/>
          <w:color w:val="002060"/>
          <w:sz w:val="24"/>
          <w:szCs w:val="24"/>
        </w:rPr>
        <w:t>Генеральные партнеры: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экономического развития Росси</w:t>
      </w:r>
      <w:r w:rsidR="00194300">
        <w:rPr>
          <w:rFonts w:ascii="Times New Roman" w:hAnsi="Times New Roman" w:cs="Times New Roman"/>
          <w:color w:val="000000" w:themeColor="text1"/>
          <w:sz w:val="24"/>
          <w:szCs w:val="24"/>
        </w:rPr>
        <w:t>йской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Федерации, Международная консалтинговая компания </w:t>
      </w:r>
      <w:r w:rsidRPr="00BC62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McKinsey</w:t>
      </w:r>
      <w:r w:rsidRPr="00BC624A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 w:rsidRPr="00BC62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Company</w:t>
      </w:r>
      <w:r w:rsidR="002F5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F50FF" w:rsidRPr="002F50FF">
        <w:rPr>
          <w:rFonts w:ascii="Times New Roman" w:hAnsi="Times New Roman" w:cs="Times New Roman"/>
          <w:color w:val="000000" w:themeColor="text1"/>
          <w:sz w:val="24"/>
          <w:szCs w:val="24"/>
        </w:rPr>
        <w:t>Торгово-промышленная палата Российской Федерации (ТПП РФ</w:t>
      </w:r>
      <w:r w:rsidR="002F50FF" w:rsidRPr="002F50FF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  <w:lang w:val="en-US"/>
        </w:rPr>
        <w:t>new</w:t>
      </w:r>
      <w:r w:rsidR="002F50FF" w:rsidRPr="002F50FF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2021</w:t>
      </w:r>
      <w:r w:rsidR="002F50FF" w:rsidRPr="002F5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2F50FF" w:rsidRPr="002F50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Общероссийское объединения работодателей «Российский союз промышленников и предпринимателей» (ООР </w:t>
      </w:r>
      <w:r w:rsidR="002F50FF" w:rsidRPr="002F50FF">
        <w:rPr>
          <w:rFonts w:ascii="Times New Roman" w:hAnsi="Times New Roman" w:cs="Times New Roman"/>
          <w:color w:val="000000" w:themeColor="text1"/>
          <w:sz w:val="24"/>
          <w:szCs w:val="24"/>
        </w:rPr>
        <w:t>РСПП</w:t>
      </w:r>
      <w:r w:rsidR="002F50FF" w:rsidRPr="002F50FF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  <w:lang w:val="en-US"/>
        </w:rPr>
        <w:t>new</w:t>
      </w:r>
      <w:r w:rsidR="002F50FF" w:rsidRPr="002F50FF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2021</w:t>
      </w:r>
      <w:r w:rsidR="002F50FF" w:rsidRPr="002F50F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340DF" w:rsidRPr="00A26386" w:rsidRDefault="002F50FF" w:rsidP="0097623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7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Организа</w:t>
      </w:r>
      <w:r w:rsidR="008B13D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торы</w:t>
      </w:r>
      <w:r w:rsidR="00D2063C" w:rsidRPr="0080507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: </w:t>
      </w:r>
      <w:r w:rsidR="005340DF" w:rsidRPr="005340DF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ведущие вузы страны, фонды развития предпринимательства и др. организации при лидирующей роли </w:t>
      </w:r>
      <w:r w:rsidR="005340DF" w:rsidRPr="00534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</w:t>
      </w:r>
      <w:r w:rsidR="00DB701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340DF" w:rsidRPr="0053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</w:t>
      </w:r>
      <w:r w:rsidR="00DB701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340DF" w:rsidRPr="0053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DB70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40DF" w:rsidRPr="0053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«Высшая школа экономики»</w:t>
      </w:r>
      <w:r w:rsidR="00A26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63C" w:rsidRPr="005340DF" w:rsidRDefault="005340DF" w:rsidP="00534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5071">
        <w:rPr>
          <w:rFonts w:ascii="Times New Roman" w:hAnsi="Times New Roman" w:cs="Times New Roman"/>
          <w:b/>
          <w:color w:val="002060"/>
          <w:sz w:val="24"/>
          <w:szCs w:val="24"/>
        </w:rPr>
        <w:t>КЛЮЧЕВЫЕ ОСОБЕННОСТИ</w:t>
      </w:r>
    </w:p>
    <w:tbl>
      <w:tblPr>
        <w:tblStyle w:val="a7"/>
        <w:tblpPr w:leftFromText="180" w:rightFromText="180" w:vertAnchor="text" w:horzAnchor="margin" w:tblpY="41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79"/>
      </w:tblGrid>
      <w:tr w:rsidR="005340DF" w:rsidRPr="00836E69" w:rsidTr="00AF5225"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5340DF" w:rsidRPr="00805071" w:rsidRDefault="005340DF" w:rsidP="005340D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050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Совмещение обучения, состязательности и развития </w:t>
            </w:r>
          </w:p>
        </w:tc>
        <w:tc>
          <w:tcPr>
            <w:tcW w:w="6979" w:type="dxa"/>
            <w:tcBorders>
              <w:left w:val="single" w:sz="18" w:space="0" w:color="auto"/>
            </w:tcBorders>
            <w:vAlign w:val="center"/>
          </w:tcPr>
          <w:p w:rsidR="005340DF" w:rsidRPr="00836E69" w:rsidRDefault="005340DF" w:rsidP="00AF5225">
            <w:pPr>
              <w:ind w:righ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курс, сопровождение команд менторами и экспертами, </w:t>
            </w: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</w:t>
            </w: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&amp;</w:t>
            </w: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сессии, онлайн консультации, разборы решений кейса и питч-презентаций и т.п. </w:t>
            </w:r>
          </w:p>
        </w:tc>
      </w:tr>
      <w:tr w:rsidR="005340DF" w:rsidRPr="00836E69" w:rsidTr="00AF5225"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5340DF" w:rsidRPr="00805071" w:rsidRDefault="005340DF" w:rsidP="005340D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vertAlign w:val="superscript"/>
              </w:rPr>
            </w:pPr>
            <w:r w:rsidRPr="008050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Многоуровневый формат</w:t>
            </w:r>
          </w:p>
          <w:p w:rsidR="005340DF" w:rsidRPr="00805071" w:rsidRDefault="005340DF" w:rsidP="005340D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979" w:type="dxa"/>
            <w:tcBorders>
              <w:left w:val="single" w:sz="18" w:space="0" w:color="auto"/>
            </w:tcBorders>
            <w:vAlign w:val="center"/>
          </w:tcPr>
          <w:p w:rsidR="005340DF" w:rsidRPr="00836E69" w:rsidRDefault="005340DF" w:rsidP="00AF5225">
            <w:pPr>
              <w:spacing w:after="120"/>
              <w:ind w:righ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уровня: регистрация, обучение и отбор команд; </w:t>
            </w:r>
            <w:r w:rsidRPr="00836E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региональные кейс-чемпионаты</w:t>
            </w: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836E69">
              <w:rPr>
                <w:rFonts w:ascii="Times New Roman" w:hAnsi="Times New Roman" w:cs="Times New Roman"/>
                <w:sz w:val="24"/>
                <w:szCs w:val="24"/>
              </w:rPr>
              <w:t>21 город (+ 7 к 2020 г.) в 9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еральных округах (+1 к 2020 г.)</w:t>
            </w: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финальный кейс-чемпионат</w:t>
            </w:r>
          </w:p>
        </w:tc>
      </w:tr>
      <w:tr w:rsidR="005340DF" w:rsidRPr="00836E69" w:rsidTr="00AF5225">
        <w:trPr>
          <w:trHeight w:val="1069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5340DF" w:rsidRPr="00805071" w:rsidRDefault="005340DF" w:rsidP="005340D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050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Сетевое взаимодействие</w:t>
            </w:r>
          </w:p>
        </w:tc>
        <w:tc>
          <w:tcPr>
            <w:tcW w:w="6979" w:type="dxa"/>
            <w:tcBorders>
              <w:left w:val="single" w:sz="18" w:space="0" w:color="auto"/>
            </w:tcBorders>
            <w:vAlign w:val="center"/>
          </w:tcPr>
          <w:p w:rsidR="005340DF" w:rsidRPr="00836E69" w:rsidRDefault="005340DF" w:rsidP="00AF5225">
            <w:pPr>
              <w:pStyle w:val="a6"/>
              <w:numPr>
                <w:ilvl w:val="0"/>
                <w:numId w:val="10"/>
              </w:numPr>
              <w:ind w:left="284" w:right="3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Организаторы: </w:t>
            </w:r>
            <w:r w:rsidRPr="00836E69">
              <w:rPr>
                <w:rFonts w:ascii="Times New Roman" w:hAnsi="Times New Roman"/>
                <w:sz w:val="24"/>
                <w:szCs w:val="24"/>
              </w:rPr>
              <w:t>18 (+ 5 к 2020), в т.ч.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6E69">
              <w:rPr>
                <w:rFonts w:ascii="Times New Roman" w:hAnsi="Times New Roman" w:cs="Times New Roman"/>
                <w:sz w:val="24"/>
                <w:szCs w:val="24"/>
              </w:rPr>
              <w:t xml:space="preserve">ведущих </w:t>
            </w:r>
            <w:r w:rsidRPr="00836E69">
              <w:rPr>
                <w:rFonts w:ascii="Times New Roman" w:hAnsi="Times New Roman"/>
                <w:sz w:val="24"/>
                <w:szCs w:val="24"/>
              </w:rPr>
              <w:t xml:space="preserve">вузов </w:t>
            </w:r>
            <w:r w:rsidRPr="00836E6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5340DF" w:rsidRPr="00836E69" w:rsidRDefault="005340DF" w:rsidP="00AF5225">
            <w:pPr>
              <w:pStyle w:val="a6"/>
              <w:numPr>
                <w:ilvl w:val="0"/>
                <w:numId w:val="10"/>
              </w:numPr>
              <w:ind w:left="284" w:right="31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Партнеры: 54</w:t>
            </w:r>
            <w:r w:rsidRPr="00836E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  <w:lang w:val="en-US"/>
              </w:rPr>
              <w:t>new</w:t>
            </w:r>
            <w:r w:rsidRPr="00836E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2021</w:t>
            </w:r>
            <w:r w:rsidRPr="00836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(+54 к 2020 г.), в т.ч. 11 территориальных ТПП, 9 региональных министерств, 3 региональных объединения промышленников и предпринимателей и др.  </w:t>
            </w:r>
          </w:p>
        </w:tc>
      </w:tr>
      <w:tr w:rsidR="005340DF" w:rsidRPr="00836E69" w:rsidTr="00AF5225"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5340DF" w:rsidRPr="00805071" w:rsidRDefault="00631F9B" w:rsidP="005340DF">
            <w:pPr>
              <w:spacing w:before="120" w:after="12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</w:t>
            </w:r>
            <w:r w:rsidR="005340DF" w:rsidRPr="008050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адания, ориентированные на формирование и развитие softskills в синтезе с hardskills</w:t>
            </w:r>
          </w:p>
          <w:p w:rsidR="005340DF" w:rsidRPr="00805071" w:rsidRDefault="005340DF" w:rsidP="005340D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340DF" w:rsidRPr="00805071" w:rsidRDefault="005340DF" w:rsidP="005340D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340DF" w:rsidRPr="00805071" w:rsidRDefault="005340DF" w:rsidP="005340D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979" w:type="dxa"/>
            <w:tcBorders>
              <w:left w:val="single" w:sz="18" w:space="0" w:color="auto"/>
            </w:tcBorders>
            <w:vAlign w:val="center"/>
          </w:tcPr>
          <w:p w:rsidR="005340DF" w:rsidRDefault="005340DF" w:rsidP="00AF5225">
            <w:pPr>
              <w:ind w:right="3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6E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Адаптированные реальные бизнес-задачи</w:t>
            </w:r>
          </w:p>
          <w:p w:rsidR="005340DF" w:rsidRDefault="005340DF" w:rsidP="00AF5225">
            <w:pPr>
              <w:pStyle w:val="a6"/>
              <w:numPr>
                <w:ilvl w:val="0"/>
                <w:numId w:val="9"/>
              </w:numPr>
              <w:ind w:left="175" w:right="31" w:hanging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кейс по реконструкции Дома культуры или кинотеатра в своем городе, по развитию туристического потенциала Камчатского края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340DF" w:rsidRPr="00836E69" w:rsidRDefault="005340DF" w:rsidP="00AF5225">
            <w:pPr>
              <w:pStyle w:val="a6"/>
              <w:numPr>
                <w:ilvl w:val="0"/>
                <w:numId w:val="9"/>
              </w:numPr>
              <w:ind w:left="175" w:right="31" w:hanging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кейс </w:t>
            </w: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транспортно-логистических и экологических проблемах современных городов России, где они проживают</w:t>
            </w:r>
            <w:r w:rsidR="00555A34" w:rsidRPr="00555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340DF" w:rsidRPr="00836E69" w:rsidRDefault="005340DF" w:rsidP="00AF5225">
            <w:pPr>
              <w:pStyle w:val="a6"/>
              <w:numPr>
                <w:ilvl w:val="0"/>
                <w:numId w:val="9"/>
              </w:numPr>
              <w:ind w:left="175" w:right="31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питч</w:t>
            </w:r>
            <w:r w:rsidRPr="00836E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  <w:lang w:val="en-US"/>
              </w:rPr>
              <w:t>new</w:t>
            </w:r>
            <w:r w:rsidRPr="00836E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2021</w:t>
            </w: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ESG</w:t>
            </w: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повестке устойчивого развития промышленных городов с числом жителей менее 500 тысяч чел.</w:t>
            </w:r>
          </w:p>
        </w:tc>
      </w:tr>
      <w:tr w:rsidR="005340DF" w:rsidRPr="00836E69" w:rsidTr="00AF5225"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5340DF" w:rsidRPr="00836E69" w:rsidRDefault="005340DF" w:rsidP="005340DF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0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Заинтересованность бизнеса и власти </w:t>
            </w:r>
          </w:p>
        </w:tc>
        <w:tc>
          <w:tcPr>
            <w:tcW w:w="6979" w:type="dxa"/>
            <w:tcBorders>
              <w:left w:val="single" w:sz="18" w:space="0" w:color="auto"/>
            </w:tcBorders>
            <w:vAlign w:val="center"/>
          </w:tcPr>
          <w:p w:rsidR="00CD381C" w:rsidRDefault="005340DF" w:rsidP="00CD381C">
            <w:pPr>
              <w:ind w:right="2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965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bookmarkStart w:id="0" w:name="_GoBack"/>
            <w:bookmarkEnd w:id="0"/>
            <w:r w:rsidR="00965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г.: встречи дипломантов с советником Президента РФ </w:t>
            </w:r>
          </w:p>
          <w:p w:rsidR="00CD381C" w:rsidRDefault="005340DF" w:rsidP="00CD381C">
            <w:pPr>
              <w:ind w:right="2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М.С. Орешкиным, министром экономического развития </w:t>
            </w:r>
          </w:p>
          <w:p w:rsidR="00CC74C1" w:rsidRPr="00836E69" w:rsidRDefault="005340DF" w:rsidP="00CD381C">
            <w:pPr>
              <w:ind w:right="2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М.Г. Решетниковым</w:t>
            </w:r>
          </w:p>
        </w:tc>
      </w:tr>
    </w:tbl>
    <w:p w:rsidR="00836E69" w:rsidRDefault="00836E69" w:rsidP="00DB701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190A" w:rsidRPr="0048190A" w:rsidRDefault="0048190A" w:rsidP="00481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CC74C1" w:rsidRDefault="00CC74C1" w:rsidP="00AF5225">
      <w:pPr>
        <w:spacing w:before="120" w:after="120"/>
        <w:rPr>
          <w:rFonts w:ascii="Times New Roman" w:hAnsi="Times New Roman" w:cs="Times New Roman"/>
          <w:b/>
          <w:color w:val="002060"/>
          <w:sz w:val="24"/>
          <w:szCs w:val="24"/>
        </w:rPr>
        <w:sectPr w:rsidR="00CC74C1" w:rsidSect="00221E81">
          <w:headerReference w:type="default" r:id="rId10"/>
          <w:headerReference w:type="first" r:id="rId11"/>
          <w:footerReference w:type="first" r:id="rId12"/>
          <w:pgSz w:w="11906" w:h="16838"/>
          <w:pgMar w:top="142" w:right="851" w:bottom="851" w:left="1701" w:header="709" w:footer="0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1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356"/>
        <w:gridCol w:w="5391"/>
      </w:tblGrid>
      <w:tr w:rsidR="002A7B78" w:rsidRPr="00556931" w:rsidTr="00CD381C"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B78" w:rsidRDefault="00A26386" w:rsidP="00AF5225">
            <w:pPr>
              <w:spacing w:before="120" w:after="12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Этапы и результаты 2021 г</w:t>
            </w:r>
            <w:r w:rsidR="002A7B7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B78" w:rsidRPr="002A7B78" w:rsidRDefault="002A7B78" w:rsidP="002A7B78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A7B7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Виды деятельности </w:t>
            </w:r>
          </w:p>
        </w:tc>
      </w:tr>
      <w:tr w:rsidR="00DB7019" w:rsidRPr="00556931" w:rsidTr="00CD381C"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BD9" w:rsidRDefault="007F5BD9" w:rsidP="00DB7019">
            <w:pPr>
              <w:ind w:left="3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A26386" w:rsidRDefault="00A26386" w:rsidP="00A26386">
            <w:pPr>
              <w:pStyle w:val="a6"/>
              <w:numPr>
                <w:ilvl w:val="0"/>
                <w:numId w:val="17"/>
              </w:numPr>
              <w:ind w:left="284" w:hanging="25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РЕГИСТРАЦИЯ И</w:t>
            </w:r>
          </w:p>
          <w:p w:rsidR="00DB7019" w:rsidRPr="00A26386" w:rsidRDefault="00DB7019" w:rsidP="00A26386">
            <w:pPr>
              <w:spacing w:after="120"/>
              <w:ind w:left="3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ОБУЧЕНИЕ КОМАНД</w:t>
            </w:r>
          </w:p>
          <w:p w:rsidR="00DB7019" w:rsidRDefault="00DB7019" w:rsidP="00DB7019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DB7019" w:rsidRDefault="00DB7019" w:rsidP="00DB7019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7019" w:rsidRPr="00A26386" w:rsidRDefault="00DB7019" w:rsidP="00DB7019">
            <w:pPr>
              <w:ind w:left="34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Прошли регистрацию:</w:t>
            </w:r>
          </w:p>
          <w:p w:rsidR="00DB7019" w:rsidRPr="00A26386" w:rsidRDefault="00DB7019" w:rsidP="00DB7019">
            <w:pPr>
              <w:pStyle w:val="a6"/>
              <w:numPr>
                <w:ilvl w:val="0"/>
                <w:numId w:val="12"/>
              </w:numPr>
              <w:ind w:left="421" w:hanging="284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команд 1976 (228% к 2020 г.)</w:t>
            </w:r>
          </w:p>
          <w:p w:rsidR="00DB7019" w:rsidRPr="00A26386" w:rsidRDefault="00DB7019" w:rsidP="00DB7019">
            <w:pPr>
              <w:pStyle w:val="a6"/>
              <w:numPr>
                <w:ilvl w:val="0"/>
                <w:numId w:val="12"/>
              </w:numPr>
              <w:ind w:left="421" w:hanging="284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участников 506</w:t>
            </w:r>
            <w:r w:rsidR="00110E5C" w:rsidRPr="00110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4</w:t>
            </w:r>
            <w:r w:rsidRPr="00A2638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(195% к 2020 г.)</w:t>
            </w:r>
          </w:p>
          <w:p w:rsidR="00DB7019" w:rsidRPr="00A26386" w:rsidRDefault="00DB7019" w:rsidP="00DB7019">
            <w:pPr>
              <w:ind w:left="34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DB7019" w:rsidRPr="00A26386" w:rsidRDefault="00DB7019" w:rsidP="00DB7019">
            <w:pPr>
              <w:ind w:left="34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Приняли участие:</w:t>
            </w:r>
          </w:p>
          <w:p w:rsidR="00DB7019" w:rsidRPr="00A26386" w:rsidRDefault="00DB7019" w:rsidP="00DB7019">
            <w:pPr>
              <w:pStyle w:val="a6"/>
              <w:numPr>
                <w:ilvl w:val="0"/>
                <w:numId w:val="15"/>
              </w:numPr>
              <w:tabs>
                <w:tab w:val="left" w:pos="421"/>
              </w:tabs>
              <w:ind w:left="137" w:firstLine="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команд 968 (169% к 2020 г.)</w:t>
            </w:r>
          </w:p>
          <w:p w:rsidR="00DB7019" w:rsidRPr="00A26386" w:rsidRDefault="00DB7019" w:rsidP="00DB7019">
            <w:pPr>
              <w:pStyle w:val="a6"/>
              <w:numPr>
                <w:ilvl w:val="0"/>
                <w:numId w:val="15"/>
              </w:numPr>
              <w:tabs>
                <w:tab w:val="left" w:pos="421"/>
              </w:tabs>
              <w:ind w:left="137" w:firstLine="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участников 3469 (170% к 2020 г.)</w:t>
            </w:r>
          </w:p>
          <w:p w:rsidR="00DB7019" w:rsidRPr="00556931" w:rsidRDefault="00DB7019" w:rsidP="00DB7019">
            <w:pPr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BD9" w:rsidRDefault="007F5BD9" w:rsidP="007F5BD9">
            <w:pPr>
              <w:pStyle w:val="a6"/>
              <w:spacing w:after="20"/>
              <w:ind w:left="20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7019" w:rsidRDefault="00DB7019" w:rsidP="00DB7019">
            <w:pPr>
              <w:pStyle w:val="a6"/>
              <w:numPr>
                <w:ilvl w:val="0"/>
                <w:numId w:val="5"/>
              </w:numPr>
              <w:spacing w:after="20"/>
              <w:ind w:left="204" w:hanging="20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регистрация</w:t>
            </w:r>
          </w:p>
          <w:p w:rsidR="00555A34" w:rsidRPr="00CF5253" w:rsidRDefault="00555A34" w:rsidP="00DB7019">
            <w:pPr>
              <w:pStyle w:val="a6"/>
              <w:numPr>
                <w:ilvl w:val="0"/>
                <w:numId w:val="5"/>
              </w:numPr>
              <w:spacing w:after="20"/>
              <w:ind w:left="204" w:hanging="20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925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курс </w:t>
            </w:r>
            <w:r w:rsidRPr="005717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«Решение кейсов: от задачи к презентации проекта заказчику»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серией вебинаров</w:t>
            </w:r>
          </w:p>
          <w:p w:rsidR="00DB7019" w:rsidRPr="00CF5253" w:rsidRDefault="00DB7019" w:rsidP="00DB7019">
            <w:pPr>
              <w:pStyle w:val="a6"/>
              <w:numPr>
                <w:ilvl w:val="0"/>
                <w:numId w:val="5"/>
              </w:numPr>
              <w:spacing w:after="20"/>
              <w:ind w:left="204" w:hanging="20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загрузка видео-визиток команд</w:t>
            </w:r>
          </w:p>
          <w:p w:rsidR="00DB7019" w:rsidRPr="00CF5253" w:rsidRDefault="00DB7019" w:rsidP="00DB7019">
            <w:pPr>
              <w:pStyle w:val="a6"/>
              <w:numPr>
                <w:ilvl w:val="0"/>
                <w:numId w:val="5"/>
              </w:numPr>
              <w:spacing w:after="20"/>
              <w:ind w:left="204" w:hanging="20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оценивание видео-визиток команд жюри и отбор команд-участниц региональных кейс-чемпионатов</w:t>
            </w:r>
          </w:p>
          <w:p w:rsidR="00DB7019" w:rsidRPr="00C01C8D" w:rsidRDefault="00DB7019" w:rsidP="00DB7019">
            <w:pPr>
              <w:pStyle w:val="a6"/>
              <w:numPr>
                <w:ilvl w:val="0"/>
                <w:numId w:val="5"/>
              </w:numPr>
              <w:spacing w:after="20"/>
              <w:ind w:left="204" w:hanging="204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обучение: </w:t>
            </w:r>
            <w:r w:rsidRPr="0057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вебинары </w:t>
            </w:r>
            <w:r w:rsidRPr="00925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925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Mc</w:t>
            </w:r>
            <w:r w:rsidRPr="00BC6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Kinsey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НИУ ВШЭ для команд, прошедших на региональные кейс-чемпионаты</w:t>
            </w:r>
          </w:p>
        </w:tc>
      </w:tr>
      <w:tr w:rsidR="00DB7019" w:rsidRPr="00556931" w:rsidTr="00CD381C">
        <w:trPr>
          <w:trHeight w:val="1137"/>
        </w:trPr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BD9" w:rsidRDefault="007F5BD9" w:rsidP="00DB7019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A26386" w:rsidRDefault="00DB7019" w:rsidP="00A26386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C01C8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. </w:t>
            </w:r>
            <w:r w:rsidR="00A263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РЕГИОНАЛЬНЫЕ</w:t>
            </w:r>
          </w:p>
          <w:p w:rsidR="00DB7019" w:rsidRPr="00C01C8D" w:rsidRDefault="00DB7019" w:rsidP="00A26386">
            <w:pPr>
              <w:shd w:val="clear" w:color="auto" w:fill="FFFFFF"/>
              <w:spacing w:after="120"/>
              <w:outlineLvl w:val="3"/>
              <w:rPr>
                <w:rFonts w:ascii="Times New Roman" w:eastAsia="Times New Roman" w:hAnsi="Times New Roman" w:cs="Times New Roman"/>
                <w:b/>
                <w:color w:val="CA4438"/>
                <w:sz w:val="24"/>
                <w:szCs w:val="24"/>
                <w:lang w:eastAsia="ru-RU"/>
              </w:rPr>
            </w:pPr>
            <w:r w:rsidRPr="00C01C8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КЕЙС-ЧЕМПИОНАТЫ</w:t>
            </w:r>
          </w:p>
          <w:p w:rsidR="00DB7019" w:rsidRDefault="00DB7019" w:rsidP="00481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</w:t>
            </w:r>
          </w:p>
          <w:p w:rsidR="00DB7019" w:rsidRPr="0048190A" w:rsidRDefault="00DB7019" w:rsidP="00DB7019">
            <w:pPr>
              <w:ind w:left="34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  <w:p w:rsidR="00DB7019" w:rsidRPr="00A26386" w:rsidRDefault="00DB7019" w:rsidP="00DB7019">
            <w:pPr>
              <w:ind w:left="34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Приглашены:</w:t>
            </w:r>
          </w:p>
          <w:p w:rsidR="00DB7019" w:rsidRPr="00A26386" w:rsidRDefault="00DB7019" w:rsidP="0048190A">
            <w:pPr>
              <w:pStyle w:val="a6"/>
              <w:numPr>
                <w:ilvl w:val="0"/>
                <w:numId w:val="14"/>
              </w:numPr>
              <w:ind w:left="444" w:hanging="307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команд 780 (224% к 2020 г.)</w:t>
            </w:r>
          </w:p>
          <w:p w:rsidR="00DB7019" w:rsidRPr="00A26386" w:rsidRDefault="00DB7019" w:rsidP="0048190A">
            <w:pPr>
              <w:pStyle w:val="a6"/>
              <w:numPr>
                <w:ilvl w:val="0"/>
                <w:numId w:val="14"/>
              </w:numPr>
              <w:ind w:left="444" w:hanging="307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участников 2838 (225% к 2020 г.)</w:t>
            </w:r>
          </w:p>
          <w:p w:rsidR="00DB7019" w:rsidRPr="00A26386" w:rsidRDefault="00DB7019" w:rsidP="00DB7019">
            <w:pPr>
              <w:ind w:left="34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  <w:p w:rsidR="00DB7019" w:rsidRPr="00A26386" w:rsidRDefault="00DB7019" w:rsidP="00DB7019">
            <w:pPr>
              <w:ind w:left="34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Приняли участие:</w:t>
            </w:r>
          </w:p>
          <w:p w:rsidR="00DB7019" w:rsidRPr="00A26386" w:rsidRDefault="00DB7019" w:rsidP="0048190A">
            <w:pPr>
              <w:pStyle w:val="a6"/>
              <w:numPr>
                <w:ilvl w:val="0"/>
                <w:numId w:val="14"/>
              </w:numPr>
              <w:ind w:left="444" w:hanging="307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команд 573 (218% к 2020 г.)</w:t>
            </w:r>
          </w:p>
          <w:p w:rsidR="00DB7019" w:rsidRPr="00A26386" w:rsidRDefault="00DB7019" w:rsidP="0048190A">
            <w:pPr>
              <w:pStyle w:val="a6"/>
              <w:numPr>
                <w:ilvl w:val="0"/>
                <w:numId w:val="14"/>
              </w:numPr>
              <w:ind w:left="444" w:hanging="307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участников 2012(216% к 2020 г.)</w:t>
            </w:r>
          </w:p>
          <w:p w:rsidR="007748DB" w:rsidRPr="00DB7019" w:rsidRDefault="007748DB" w:rsidP="007748DB">
            <w:pPr>
              <w:pStyle w:val="a6"/>
              <w:ind w:left="563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BD9" w:rsidRDefault="007F5BD9" w:rsidP="007F5BD9">
            <w:pPr>
              <w:pStyle w:val="a6"/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7019" w:rsidRPr="008B13D6" w:rsidRDefault="00DB7019" w:rsidP="00DB7019">
            <w:pPr>
              <w:pStyle w:val="a6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задание: в течение двух недель решить кейс или разработать бизнес-проект</w:t>
            </w:r>
          </w:p>
          <w:p w:rsidR="00DB7019" w:rsidRDefault="00DB7019" w:rsidP="00DB7019">
            <w:pPr>
              <w:pStyle w:val="a6"/>
              <w:numPr>
                <w:ilvl w:val="0"/>
                <w:numId w:val="7"/>
              </w:numPr>
              <w:spacing w:after="20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менторское и экспертное сопровождение команд-участниц </w:t>
            </w:r>
            <w:r w:rsidRPr="00B44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обучения,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</w:t>
            </w:r>
            <w:r w:rsidRPr="008B1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сессии, быстрая оценка промежуточных результатов</w:t>
            </w:r>
          </w:p>
          <w:p w:rsidR="00DB7019" w:rsidRPr="00846383" w:rsidRDefault="002A7B78" w:rsidP="0048190A">
            <w:pPr>
              <w:pStyle w:val="a6"/>
              <w:numPr>
                <w:ilvl w:val="0"/>
                <w:numId w:val="7"/>
              </w:numPr>
              <w:spacing w:after="20"/>
              <w:ind w:left="199" w:hanging="165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публичная </w:t>
            </w:r>
            <w:r w:rsidR="00DB7019" w:rsidRPr="00B44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решения кейса</w:t>
            </w:r>
            <w:r w:rsidR="00DB7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питча</w:t>
            </w:r>
            <w:r w:rsidR="00DB7019" w:rsidRPr="00B44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 региональными жюри</w:t>
            </w:r>
            <w:r w:rsidR="00DB7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отбор </w:t>
            </w:r>
            <w:r w:rsidR="00DB7019" w:rsidRPr="00846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лучших команд на </w:t>
            </w:r>
            <w:r w:rsidR="00555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финальный кейс-чемпионат</w:t>
            </w:r>
          </w:p>
        </w:tc>
      </w:tr>
      <w:tr w:rsidR="00DB7019" w:rsidRPr="00556931" w:rsidTr="00CD381C"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019" w:rsidRDefault="00DB7019" w:rsidP="00DB7019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002060"/>
              </w:rPr>
            </w:pPr>
          </w:p>
          <w:p w:rsidR="00A26386" w:rsidRDefault="00DB7019" w:rsidP="00A26386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002060"/>
              </w:rPr>
            </w:pPr>
            <w:r w:rsidRPr="000A67A0">
              <w:rPr>
                <w:bCs w:val="0"/>
                <w:color w:val="002060"/>
              </w:rPr>
              <w:t>III</w:t>
            </w:r>
            <w:r w:rsidR="007F5BD9">
              <w:rPr>
                <w:bCs w:val="0"/>
                <w:color w:val="002060"/>
              </w:rPr>
              <w:t>.</w:t>
            </w:r>
            <w:r w:rsidR="00A26386">
              <w:rPr>
                <w:bCs w:val="0"/>
                <w:color w:val="002060"/>
              </w:rPr>
              <w:t xml:space="preserve"> ФИНАЛЬНЫЙ</w:t>
            </w:r>
          </w:p>
          <w:p w:rsidR="00DB7019" w:rsidRPr="000A67A0" w:rsidRDefault="00DB7019" w:rsidP="00A26386">
            <w:pPr>
              <w:pStyle w:val="4"/>
              <w:shd w:val="clear" w:color="auto" w:fill="FFFFFF"/>
              <w:spacing w:before="0" w:beforeAutospacing="0" w:after="120" w:afterAutospacing="0"/>
              <w:outlineLvl w:val="3"/>
              <w:rPr>
                <w:bCs w:val="0"/>
                <w:color w:val="002060"/>
              </w:rPr>
            </w:pPr>
            <w:r w:rsidRPr="000A67A0">
              <w:rPr>
                <w:bCs w:val="0"/>
                <w:color w:val="002060"/>
              </w:rPr>
              <w:t>КЕЙС-ЧЕМПИОНАТ</w:t>
            </w:r>
          </w:p>
          <w:p w:rsidR="00DB7019" w:rsidRDefault="00DB7019" w:rsidP="00DB70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ноябрь-декабрь</w:t>
            </w:r>
          </w:p>
          <w:p w:rsidR="00DB7019" w:rsidRDefault="00DB7019" w:rsidP="00DB70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7019" w:rsidRPr="00A26386" w:rsidRDefault="00DB7019" w:rsidP="00DB7019">
            <w:pPr>
              <w:ind w:left="34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Приглашены:</w:t>
            </w:r>
          </w:p>
          <w:p w:rsidR="00DB7019" w:rsidRPr="00A26386" w:rsidRDefault="00DB7019" w:rsidP="0048190A">
            <w:pPr>
              <w:pStyle w:val="a6"/>
              <w:numPr>
                <w:ilvl w:val="0"/>
                <w:numId w:val="14"/>
              </w:numPr>
              <w:ind w:left="444" w:hanging="307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команд 83 (202% к 2020 г.)</w:t>
            </w:r>
          </w:p>
          <w:p w:rsidR="00DB7019" w:rsidRPr="00A26386" w:rsidRDefault="00DB7019" w:rsidP="0048190A">
            <w:pPr>
              <w:pStyle w:val="a6"/>
              <w:numPr>
                <w:ilvl w:val="0"/>
                <w:numId w:val="14"/>
              </w:numPr>
              <w:ind w:left="444" w:hanging="307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участников 304 (213% к 2020 г.)</w:t>
            </w:r>
          </w:p>
          <w:p w:rsidR="00DB7019" w:rsidRPr="00A26386" w:rsidRDefault="00DB7019" w:rsidP="00DB7019">
            <w:pPr>
              <w:ind w:left="34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  <w:p w:rsidR="00DB7019" w:rsidRPr="00A26386" w:rsidRDefault="00DB7019" w:rsidP="0048190A">
            <w:pPr>
              <w:pStyle w:val="a6"/>
              <w:ind w:left="4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</w:t>
            </w:r>
            <w:r w:rsidR="00965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26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победите</w:t>
            </w:r>
            <w:r w:rsidR="00A26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лями и призерами стали 6 команд</w:t>
            </w:r>
            <w:r w:rsidRPr="00A26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23 участника</w:t>
            </w:r>
          </w:p>
          <w:p w:rsidR="002A7B78" w:rsidRPr="00A26386" w:rsidRDefault="002A7B78" w:rsidP="002A7B78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Преференции:</w:t>
            </w:r>
          </w:p>
          <w:p w:rsidR="002A7B78" w:rsidRPr="002A7B78" w:rsidRDefault="002A7B78" w:rsidP="00A26386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баллы за индивидуальные достижения, право обучения за счет средств НИУ ВШЭ,право на получение гранта Президента России</w:t>
            </w:r>
            <w:r w:rsidR="00CC7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31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Победители – стипендия в течение двух лет после поступления от </w:t>
            </w:r>
            <w:r w:rsidR="00631F9B" w:rsidRPr="00BC6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McKinsey</w:t>
            </w:r>
            <w:r w:rsidR="00631F9B" w:rsidRPr="00BC6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&amp;</w:t>
            </w:r>
            <w:r w:rsidR="00631F9B" w:rsidRPr="00BC6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BD9" w:rsidRPr="00555A34" w:rsidRDefault="007F5BD9" w:rsidP="00555A34">
            <w:pPr>
              <w:pBdr>
                <w:left w:val="single" w:sz="12" w:space="4" w:color="auto"/>
              </w:pBdr>
              <w:spacing w:after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7019" w:rsidRDefault="00DB7019" w:rsidP="002A7B78">
            <w:pPr>
              <w:pStyle w:val="a6"/>
              <w:numPr>
                <w:ilvl w:val="0"/>
                <w:numId w:val="7"/>
              </w:numPr>
              <w:pBdr>
                <w:left w:val="single" w:sz="12" w:space="4" w:color="auto"/>
              </w:pBdr>
              <w:spacing w:after="20"/>
              <w:ind w:left="204" w:hanging="20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задание: </w:t>
            </w:r>
            <w:r w:rsidR="00774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кейса или питча на региональном уровне, </w:t>
            </w:r>
            <w:r w:rsidR="007F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течение двух недель предложить решение </w:t>
            </w:r>
            <w:r w:rsidR="00555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кейса или готовый бизнес-проект</w:t>
            </w:r>
          </w:p>
          <w:p w:rsidR="00DB7019" w:rsidRDefault="00DB7019" w:rsidP="002A7B78">
            <w:pPr>
              <w:pStyle w:val="a6"/>
              <w:numPr>
                <w:ilvl w:val="0"/>
                <w:numId w:val="7"/>
              </w:numPr>
              <w:pBdr>
                <w:left w:val="single" w:sz="12" w:space="4" w:color="auto"/>
              </w:pBdr>
              <w:spacing w:after="20"/>
              <w:ind w:left="204" w:hanging="20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обучение:менторская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экспертная</w:t>
            </w:r>
            <w:r w:rsidRPr="00846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онлайн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поддержка </w:t>
            </w:r>
            <w:r w:rsidRPr="00846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команд-участниц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финала</w:t>
            </w:r>
            <w:r w:rsidRPr="00846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трехдневная образовательная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формате он</w:t>
            </w:r>
            <w:r w:rsidRPr="00846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лайн: тренинги, мастер-классы представителей бизнес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46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преподавателей НИУ ВШЭ</w:t>
            </w:r>
          </w:p>
          <w:p w:rsidR="00DB7019" w:rsidRPr="00617297" w:rsidRDefault="00DB7019" w:rsidP="002A7B78">
            <w:pPr>
              <w:pStyle w:val="a6"/>
              <w:numPr>
                <w:ilvl w:val="0"/>
                <w:numId w:val="7"/>
              </w:numPr>
              <w:pBdr>
                <w:left w:val="single" w:sz="12" w:space="4" w:color="auto"/>
              </w:pBdr>
              <w:spacing w:after="20"/>
              <w:ind w:left="204" w:hanging="204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38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Финал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2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нлайн защита решений кейса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бизнес-проекта</w:t>
            </w:r>
            <w:r w:rsidRPr="0062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секциях с составом жюри не менее</w:t>
            </w:r>
            <w:r w:rsidRPr="0062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3-х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человек </w:t>
            </w:r>
            <w:r w:rsidRPr="0062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определение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2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лучших команд, прошедших в Суперфинал</w:t>
            </w:r>
          </w:p>
          <w:p w:rsidR="00DB7019" w:rsidRDefault="00DB7019" w:rsidP="002A7B78">
            <w:pPr>
              <w:pStyle w:val="a6"/>
              <w:numPr>
                <w:ilvl w:val="0"/>
                <w:numId w:val="7"/>
              </w:numPr>
              <w:pBdr>
                <w:left w:val="single" w:sz="12" w:space="4" w:color="auto"/>
              </w:pBdr>
              <w:spacing w:after="20"/>
              <w:ind w:left="204" w:hanging="20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29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Суперфинал: </w:t>
            </w:r>
            <w:r w:rsidRPr="006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защита решений кейса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бизнес-проекта</w:t>
            </w:r>
            <w:r w:rsidRPr="006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 жюри и участниками финального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кейс-чемпионата</w:t>
            </w:r>
          </w:p>
          <w:p w:rsidR="00C311CF" w:rsidRPr="00C311CF" w:rsidRDefault="007F5BD9" w:rsidP="002A7B78">
            <w:pPr>
              <w:pStyle w:val="a6"/>
              <w:numPr>
                <w:ilvl w:val="0"/>
                <w:numId w:val="7"/>
              </w:numPr>
              <w:pBdr>
                <w:left w:val="single" w:sz="12" w:space="4" w:color="auto"/>
              </w:pBdr>
              <w:spacing w:after="120"/>
              <w:ind w:left="204" w:hanging="20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</w:t>
            </w:r>
            <w:r w:rsidR="00DB7019" w:rsidRPr="008050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еремони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я закрытия </w:t>
            </w:r>
            <w:r w:rsidR="00DB7019" w:rsidRPr="008050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кейс-чемпионата</w:t>
            </w:r>
          </w:p>
          <w:p w:rsidR="00DB7019" w:rsidRPr="002F1A02" w:rsidRDefault="00DB7019" w:rsidP="00C311CF">
            <w:pPr>
              <w:pStyle w:val="a6"/>
              <w:spacing w:after="120"/>
              <w:ind w:left="20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36E69" w:rsidRPr="00A26386" w:rsidRDefault="00836E69" w:rsidP="007F5BD9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836E69" w:rsidRPr="00A26386" w:rsidSect="00CC74C1">
      <w:pgSz w:w="11906" w:h="16838"/>
      <w:pgMar w:top="851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4C8" w:rsidRDefault="000B44C8" w:rsidP="004C1521">
      <w:pPr>
        <w:spacing w:after="0" w:line="240" w:lineRule="auto"/>
      </w:pPr>
      <w:r>
        <w:separator/>
      </w:r>
    </w:p>
  </w:endnote>
  <w:endnote w:type="continuationSeparator" w:id="1">
    <w:p w:rsidR="000B44C8" w:rsidRDefault="000B44C8" w:rsidP="004C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858319"/>
      <w:docPartObj>
        <w:docPartGallery w:val="Page Numbers (Bottom of Page)"/>
        <w:docPartUnique/>
      </w:docPartObj>
    </w:sdtPr>
    <w:sdtContent>
      <w:p w:rsidR="008C4BA5" w:rsidRDefault="00CE6AD8">
        <w:pPr>
          <w:pStyle w:val="af"/>
          <w:jc w:val="center"/>
        </w:pPr>
        <w:r>
          <w:fldChar w:fldCharType="begin"/>
        </w:r>
        <w:r w:rsidR="008C4BA5">
          <w:instrText>PAGE   \* MERGEFORMAT</w:instrText>
        </w:r>
        <w:r>
          <w:fldChar w:fldCharType="separate"/>
        </w:r>
        <w:r w:rsidR="008C4BA5">
          <w:rPr>
            <w:noProof/>
          </w:rPr>
          <w:t>1</w:t>
        </w:r>
        <w:r>
          <w:fldChar w:fldCharType="end"/>
        </w:r>
      </w:p>
    </w:sdtContent>
  </w:sdt>
  <w:p w:rsidR="00913F09" w:rsidRDefault="00913F0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4C8" w:rsidRDefault="000B44C8" w:rsidP="004C1521">
      <w:pPr>
        <w:spacing w:after="0" w:line="240" w:lineRule="auto"/>
      </w:pPr>
      <w:r>
        <w:separator/>
      </w:r>
    </w:p>
  </w:footnote>
  <w:footnote w:type="continuationSeparator" w:id="1">
    <w:p w:rsidR="000B44C8" w:rsidRDefault="000B44C8" w:rsidP="004C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F09" w:rsidRDefault="00913F09">
    <w:pPr>
      <w:pStyle w:val="ad"/>
      <w:jc w:val="center"/>
    </w:pPr>
  </w:p>
  <w:p w:rsidR="00913F09" w:rsidRDefault="00913F09">
    <w:pPr>
      <w:pStyle w:val="ad"/>
    </w:pPr>
  </w:p>
  <w:p w:rsidR="00913F09" w:rsidRDefault="00913F0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340768"/>
      <w:docPartObj>
        <w:docPartGallery w:val="Page Numbers (Top of Page)"/>
        <w:docPartUnique/>
      </w:docPartObj>
    </w:sdtPr>
    <w:sdtContent>
      <w:p w:rsidR="008C4BA5" w:rsidRDefault="00CE6AD8">
        <w:pPr>
          <w:pStyle w:val="ad"/>
          <w:jc w:val="center"/>
        </w:pPr>
        <w:r>
          <w:fldChar w:fldCharType="begin"/>
        </w:r>
        <w:r w:rsidR="008C4BA5">
          <w:instrText>PAGE   \* MERGEFORMAT</w:instrText>
        </w:r>
        <w:r>
          <w:fldChar w:fldCharType="separate"/>
        </w:r>
        <w:r w:rsidR="008C4BA5">
          <w:rPr>
            <w:noProof/>
          </w:rPr>
          <w:t>1</w:t>
        </w:r>
        <w:r>
          <w:fldChar w:fldCharType="end"/>
        </w:r>
      </w:p>
    </w:sdtContent>
  </w:sdt>
  <w:p w:rsidR="008C4BA5" w:rsidRDefault="008C4BA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7E3"/>
    <w:multiLevelType w:val="hybridMultilevel"/>
    <w:tmpl w:val="E8E64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F3636A"/>
    <w:multiLevelType w:val="hybridMultilevel"/>
    <w:tmpl w:val="EB30310C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">
    <w:nsid w:val="30934617"/>
    <w:multiLevelType w:val="hybridMultilevel"/>
    <w:tmpl w:val="4F3648F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D6B00DB"/>
    <w:multiLevelType w:val="hybridMultilevel"/>
    <w:tmpl w:val="65AAB23E"/>
    <w:lvl w:ilvl="0" w:tplc="415A77C6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17C3F9A"/>
    <w:multiLevelType w:val="hybridMultilevel"/>
    <w:tmpl w:val="8A4CE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D557C"/>
    <w:multiLevelType w:val="hybridMultilevel"/>
    <w:tmpl w:val="622C9CF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560C5610"/>
    <w:multiLevelType w:val="hybridMultilevel"/>
    <w:tmpl w:val="E0AA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46DB3"/>
    <w:multiLevelType w:val="hybridMultilevel"/>
    <w:tmpl w:val="732CC6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5FAA5577"/>
    <w:multiLevelType w:val="hybridMultilevel"/>
    <w:tmpl w:val="D7F8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27E04"/>
    <w:multiLevelType w:val="multilevel"/>
    <w:tmpl w:val="6F6E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6242E"/>
    <w:multiLevelType w:val="hybridMultilevel"/>
    <w:tmpl w:val="7000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D4092"/>
    <w:multiLevelType w:val="hybridMultilevel"/>
    <w:tmpl w:val="C1EA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56A9D"/>
    <w:multiLevelType w:val="hybridMultilevel"/>
    <w:tmpl w:val="CF1877BA"/>
    <w:lvl w:ilvl="0" w:tplc="5322D3F8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>
    <w:nsid w:val="6D90697A"/>
    <w:multiLevelType w:val="hybridMultilevel"/>
    <w:tmpl w:val="8A2079A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98368F6"/>
    <w:multiLevelType w:val="hybridMultilevel"/>
    <w:tmpl w:val="BFC20D5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CA065DB"/>
    <w:multiLevelType w:val="hybridMultilevel"/>
    <w:tmpl w:val="A98C03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7F024930"/>
    <w:multiLevelType w:val="hybridMultilevel"/>
    <w:tmpl w:val="D34A7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4"/>
  </w:num>
  <w:num w:numId="5">
    <w:abstractNumId w:val="6"/>
  </w:num>
  <w:num w:numId="6">
    <w:abstractNumId w:val="12"/>
  </w:num>
  <w:num w:numId="7">
    <w:abstractNumId w:val="11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  <w:num w:numId="13">
    <w:abstractNumId w:val="13"/>
  </w:num>
  <w:num w:numId="14">
    <w:abstractNumId w:val="7"/>
  </w:num>
  <w:num w:numId="15">
    <w:abstractNumId w:val="15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A0CF3"/>
    <w:rsid w:val="00004952"/>
    <w:rsid w:val="00024A7F"/>
    <w:rsid w:val="000337A9"/>
    <w:rsid w:val="0005125C"/>
    <w:rsid w:val="00062D16"/>
    <w:rsid w:val="000A67A0"/>
    <w:rsid w:val="000B0730"/>
    <w:rsid w:val="000B44C8"/>
    <w:rsid w:val="000C04AC"/>
    <w:rsid w:val="00110E5C"/>
    <w:rsid w:val="0015007B"/>
    <w:rsid w:val="001579D8"/>
    <w:rsid w:val="00194300"/>
    <w:rsid w:val="001C76A6"/>
    <w:rsid w:val="00221E81"/>
    <w:rsid w:val="00236952"/>
    <w:rsid w:val="00247C2D"/>
    <w:rsid w:val="002950F5"/>
    <w:rsid w:val="002A1B00"/>
    <w:rsid w:val="002A63B8"/>
    <w:rsid w:val="002A7B78"/>
    <w:rsid w:val="002B3AB8"/>
    <w:rsid w:val="002B61D5"/>
    <w:rsid w:val="002D0704"/>
    <w:rsid w:val="002F1A02"/>
    <w:rsid w:val="002F1E13"/>
    <w:rsid w:val="002F50FF"/>
    <w:rsid w:val="00313DA4"/>
    <w:rsid w:val="00362CD4"/>
    <w:rsid w:val="003A0FC5"/>
    <w:rsid w:val="003A65D7"/>
    <w:rsid w:val="003B677E"/>
    <w:rsid w:val="003B6DA6"/>
    <w:rsid w:val="003D486D"/>
    <w:rsid w:val="004462ED"/>
    <w:rsid w:val="0045649A"/>
    <w:rsid w:val="00460B76"/>
    <w:rsid w:val="00471C4F"/>
    <w:rsid w:val="0048190A"/>
    <w:rsid w:val="004926E6"/>
    <w:rsid w:val="004A07D3"/>
    <w:rsid w:val="004C1521"/>
    <w:rsid w:val="004F758E"/>
    <w:rsid w:val="005340DF"/>
    <w:rsid w:val="00555A34"/>
    <w:rsid w:val="005717D6"/>
    <w:rsid w:val="00594A49"/>
    <w:rsid w:val="00617297"/>
    <w:rsid w:val="0062152C"/>
    <w:rsid w:val="00622B6A"/>
    <w:rsid w:val="006266F8"/>
    <w:rsid w:val="00631F9B"/>
    <w:rsid w:val="00657F61"/>
    <w:rsid w:val="0069203C"/>
    <w:rsid w:val="006A6018"/>
    <w:rsid w:val="006E78B1"/>
    <w:rsid w:val="00744D6F"/>
    <w:rsid w:val="007452FB"/>
    <w:rsid w:val="007748DB"/>
    <w:rsid w:val="00785A2F"/>
    <w:rsid w:val="007A4081"/>
    <w:rsid w:val="007C75A2"/>
    <w:rsid w:val="007E58A0"/>
    <w:rsid w:val="007F5BD9"/>
    <w:rsid w:val="00805071"/>
    <w:rsid w:val="00836E69"/>
    <w:rsid w:val="00846383"/>
    <w:rsid w:val="008731EE"/>
    <w:rsid w:val="00876ABC"/>
    <w:rsid w:val="008B13D6"/>
    <w:rsid w:val="008C292E"/>
    <w:rsid w:val="008C4BA5"/>
    <w:rsid w:val="008D227F"/>
    <w:rsid w:val="00913F09"/>
    <w:rsid w:val="00944353"/>
    <w:rsid w:val="00955A86"/>
    <w:rsid w:val="009658FD"/>
    <w:rsid w:val="00967BC6"/>
    <w:rsid w:val="00976238"/>
    <w:rsid w:val="009823C9"/>
    <w:rsid w:val="00A20866"/>
    <w:rsid w:val="00A26386"/>
    <w:rsid w:val="00A92C36"/>
    <w:rsid w:val="00AA0CF3"/>
    <w:rsid w:val="00AF5225"/>
    <w:rsid w:val="00B0766A"/>
    <w:rsid w:val="00B4363A"/>
    <w:rsid w:val="00B44260"/>
    <w:rsid w:val="00B4429D"/>
    <w:rsid w:val="00B63BFD"/>
    <w:rsid w:val="00B858A6"/>
    <w:rsid w:val="00C01C8D"/>
    <w:rsid w:val="00C311CF"/>
    <w:rsid w:val="00C73907"/>
    <w:rsid w:val="00C75CF1"/>
    <w:rsid w:val="00C9399C"/>
    <w:rsid w:val="00CC74C1"/>
    <w:rsid w:val="00CD381C"/>
    <w:rsid w:val="00CE6AD8"/>
    <w:rsid w:val="00CF5253"/>
    <w:rsid w:val="00D05BCA"/>
    <w:rsid w:val="00D2063C"/>
    <w:rsid w:val="00D2591D"/>
    <w:rsid w:val="00D41FCD"/>
    <w:rsid w:val="00D447A8"/>
    <w:rsid w:val="00D71E55"/>
    <w:rsid w:val="00DB7019"/>
    <w:rsid w:val="00DE107C"/>
    <w:rsid w:val="00E056C5"/>
    <w:rsid w:val="00E12AE6"/>
    <w:rsid w:val="00E53FD8"/>
    <w:rsid w:val="00E5672A"/>
    <w:rsid w:val="00E85B27"/>
    <w:rsid w:val="00E97F22"/>
    <w:rsid w:val="00EA266D"/>
    <w:rsid w:val="00EA2BE2"/>
    <w:rsid w:val="00EF01C2"/>
    <w:rsid w:val="00F00DF2"/>
    <w:rsid w:val="00F2100C"/>
    <w:rsid w:val="00F24285"/>
    <w:rsid w:val="00F40603"/>
    <w:rsid w:val="00F60576"/>
    <w:rsid w:val="00F844A8"/>
    <w:rsid w:val="00F97423"/>
    <w:rsid w:val="00FB12B1"/>
    <w:rsid w:val="00FF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D8"/>
  </w:style>
  <w:style w:type="paragraph" w:styleId="4">
    <w:name w:val="heading 4"/>
    <w:basedOn w:val="a"/>
    <w:link w:val="40"/>
    <w:uiPriority w:val="9"/>
    <w:qFormat/>
    <w:rsid w:val="00C01C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CF3"/>
    <w:rPr>
      <w:b/>
      <w:bCs/>
    </w:rPr>
  </w:style>
  <w:style w:type="character" w:styleId="a5">
    <w:name w:val="Hyperlink"/>
    <w:basedOn w:val="a0"/>
    <w:uiPriority w:val="99"/>
    <w:unhideWhenUsed/>
    <w:rsid w:val="00AA0CF3"/>
    <w:rPr>
      <w:color w:val="0000FF"/>
      <w:u w:val="single"/>
    </w:rPr>
  </w:style>
  <w:style w:type="character" w:customStyle="1" w:styleId="btn-inner">
    <w:name w:val="btn-inner"/>
    <w:basedOn w:val="a0"/>
    <w:rsid w:val="00AA0CF3"/>
  </w:style>
  <w:style w:type="paragraph" w:styleId="a6">
    <w:name w:val="List Paragraph"/>
    <w:basedOn w:val="a"/>
    <w:uiPriority w:val="34"/>
    <w:qFormat/>
    <w:rsid w:val="00D2063C"/>
    <w:pPr>
      <w:ind w:left="720"/>
      <w:contextualSpacing/>
    </w:pPr>
  </w:style>
  <w:style w:type="table" w:styleId="a7">
    <w:name w:val="Table Grid"/>
    <w:basedOn w:val="a1"/>
    <w:uiPriority w:val="39"/>
    <w:rsid w:val="00D2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744D6F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9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300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F1E13"/>
    <w:rPr>
      <w:i/>
      <w:iCs/>
    </w:rPr>
  </w:style>
  <w:style w:type="character" w:styleId="ac">
    <w:name w:val="line number"/>
    <w:basedOn w:val="a0"/>
    <w:uiPriority w:val="99"/>
    <w:semiHidden/>
    <w:unhideWhenUsed/>
    <w:rsid w:val="004C1521"/>
  </w:style>
  <w:style w:type="paragraph" w:styleId="ad">
    <w:name w:val="header"/>
    <w:basedOn w:val="a"/>
    <w:link w:val="ae"/>
    <w:uiPriority w:val="99"/>
    <w:unhideWhenUsed/>
    <w:rsid w:val="004C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C1521"/>
  </w:style>
  <w:style w:type="paragraph" w:styleId="af">
    <w:name w:val="footer"/>
    <w:basedOn w:val="a"/>
    <w:link w:val="af0"/>
    <w:uiPriority w:val="99"/>
    <w:unhideWhenUsed/>
    <w:rsid w:val="004C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C1521"/>
  </w:style>
  <w:style w:type="character" w:customStyle="1" w:styleId="40">
    <w:name w:val="Заголовок 4 Знак"/>
    <w:basedOn w:val="a0"/>
    <w:link w:val="4"/>
    <w:uiPriority w:val="9"/>
    <w:rsid w:val="00C01C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lymp.hse.ru/championshi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D0226-A7B7-4294-94FF-84B092D1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Лидия Андреевна</dc:creator>
  <cp:lastModifiedBy>Жанна</cp:lastModifiedBy>
  <cp:revision>2</cp:revision>
  <cp:lastPrinted>2019-12-18T10:03:00Z</cp:lastPrinted>
  <dcterms:created xsi:type="dcterms:W3CDTF">2022-09-20T07:27:00Z</dcterms:created>
  <dcterms:modified xsi:type="dcterms:W3CDTF">2022-09-20T07:27:00Z</dcterms:modified>
</cp:coreProperties>
</file>