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6C" w:rsidRPr="006670AB" w:rsidRDefault="00A94DDB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670A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448310</wp:posOffset>
            </wp:positionV>
            <wp:extent cx="1207135" cy="786765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/>
                    <a:srcRect l="9393" r="8619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1E6" w:rsidRPr="006670A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151765</wp:posOffset>
            </wp:positionV>
            <wp:extent cx="560705" cy="850265"/>
            <wp:effectExtent l="0" t="0" r="0" b="6985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547" w:rsidRPr="006670A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371475</wp:posOffset>
            </wp:positionV>
            <wp:extent cx="1259840" cy="690245"/>
            <wp:effectExtent l="19050" t="19050" r="16510" b="14605"/>
            <wp:wrapSquare wrapText="bothSides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90245"/>
                    </a:xfrm>
                    <a:prstGeom prst="rect">
                      <a:avLst/>
                    </a:prstGeom>
                    <a:ln w="3175">
                      <a:solidFill>
                        <a:srgbClr val="D8D8D8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E15547" w:rsidRPr="006670AB">
        <w:rPr>
          <w:noProof/>
        </w:rPr>
        <w:drawing>
          <wp:inline distT="0" distB="0" distL="0" distR="0">
            <wp:extent cx="835224" cy="112785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5224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DED" w:rsidRPr="006670AB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114300" distR="114300">
            <wp:extent cx="1718945" cy="752475"/>
            <wp:effectExtent l="0" t="0" r="14605" b="9525"/>
            <wp:docPr id="2" name="Изображение 2" descr="logo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logo РУ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6C" w:rsidRPr="006670AB" w:rsidRDefault="008A6C6C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A6C6C" w:rsidRPr="006670AB" w:rsidRDefault="008A6C6C" w:rsidP="00E570D3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8A6C6C" w:rsidRPr="006670AB" w:rsidRDefault="000A51E6">
      <w:pPr>
        <w:ind w:left="1985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6670AB">
        <w:rPr>
          <w:rFonts w:ascii="Times New Roman" w:eastAsia="Times New Roman" w:hAnsi="Times New Roman" w:cs="Times New Roman"/>
          <w:sz w:val="30"/>
          <w:szCs w:val="30"/>
        </w:rPr>
        <w:t>Проект на 14</w:t>
      </w:r>
      <w:r w:rsidR="00251DED" w:rsidRPr="006670AB">
        <w:rPr>
          <w:rFonts w:ascii="Times New Roman" w:eastAsia="Times New Roman" w:hAnsi="Times New Roman" w:cs="Times New Roman"/>
          <w:sz w:val="30"/>
          <w:szCs w:val="30"/>
        </w:rPr>
        <w:t>.03.2023</w:t>
      </w:r>
    </w:p>
    <w:p w:rsidR="008A6C6C" w:rsidRPr="006670AB" w:rsidRDefault="00251DED">
      <w:pPr>
        <w:ind w:left="-567" w:righ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70AB">
        <w:rPr>
          <w:rFonts w:ascii="Times New Roman" w:eastAsia="Times New Roman" w:hAnsi="Times New Roman" w:cs="Times New Roman"/>
          <w:b/>
          <w:sz w:val="30"/>
          <w:szCs w:val="30"/>
        </w:rPr>
        <w:t xml:space="preserve">ПОРЯДОК </w:t>
      </w:r>
    </w:p>
    <w:p w:rsidR="008A6C6C" w:rsidRPr="006670AB" w:rsidRDefault="00251DED">
      <w:pPr>
        <w:ind w:left="-567" w:right="481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670AB">
        <w:rPr>
          <w:rFonts w:ascii="Times New Roman" w:eastAsia="Times New Roman" w:hAnsi="Times New Roman" w:cs="Times New Roman"/>
          <w:b/>
          <w:sz w:val="30"/>
          <w:szCs w:val="30"/>
        </w:rPr>
        <w:t>проведения заседания</w:t>
      </w:r>
    </w:p>
    <w:p w:rsidR="008A6C6C" w:rsidRPr="006670AB" w:rsidRDefault="00251DED">
      <w:pPr>
        <w:ind w:left="-567" w:right="481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670AB">
        <w:rPr>
          <w:rFonts w:ascii="Times New Roman" w:eastAsia="Times New Roman" w:hAnsi="Times New Roman" w:cs="Times New Roman"/>
          <w:b/>
          <w:sz w:val="30"/>
          <w:szCs w:val="30"/>
        </w:rPr>
        <w:t>Совместного Белорусско-Российского</w:t>
      </w:r>
    </w:p>
    <w:p w:rsidR="008A6C6C" w:rsidRPr="006670AB" w:rsidRDefault="00251DED">
      <w:pPr>
        <w:ind w:left="-567" w:right="481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70AB">
        <w:rPr>
          <w:rFonts w:ascii="Times New Roman" w:eastAsia="Times New Roman" w:hAnsi="Times New Roman" w:cs="Times New Roman"/>
          <w:b/>
          <w:sz w:val="30"/>
          <w:szCs w:val="30"/>
        </w:rPr>
        <w:t xml:space="preserve">делового совета </w:t>
      </w:r>
    </w:p>
    <w:p w:rsidR="008A6C6C" w:rsidRPr="006670AB" w:rsidRDefault="008A6C6C">
      <w:pPr>
        <w:ind w:left="-284" w:right="510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Style10"/>
        <w:tblW w:w="10240" w:type="dxa"/>
        <w:tblInd w:w="-601" w:type="dxa"/>
        <w:tblLayout w:type="fixed"/>
        <w:tblLook w:val="04A0"/>
      </w:tblPr>
      <w:tblGrid>
        <w:gridCol w:w="1970"/>
        <w:gridCol w:w="516"/>
        <w:gridCol w:w="2510"/>
        <w:gridCol w:w="5244"/>
      </w:tblGrid>
      <w:tr w:rsidR="006670AB" w:rsidRPr="006670AB">
        <w:tc>
          <w:tcPr>
            <w:tcW w:w="4996" w:type="dxa"/>
            <w:gridSpan w:val="3"/>
          </w:tcPr>
          <w:p w:rsidR="008A6C6C" w:rsidRPr="006670AB" w:rsidRDefault="00251DED">
            <w:pPr>
              <w:ind w:left="604" w:right="787" w:hanging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17 марта 2023 г.</w:t>
            </w:r>
          </w:p>
          <w:p w:rsidR="008A6C6C" w:rsidRPr="006670AB" w:rsidRDefault="008A6C6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8A6C6C" w:rsidRPr="006670AB" w:rsidRDefault="00251DED">
            <w:pPr>
              <w:ind w:left="606" w:right="-25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Торгово-промышленная палата Российской Федерации</w:t>
            </w:r>
          </w:p>
          <w:p w:rsidR="008A6C6C" w:rsidRPr="006670AB" w:rsidRDefault="00251DED">
            <w:pPr>
              <w:ind w:left="606" w:right="-25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(Малый зал, Ильинка 6/1 с.1)</w:t>
            </w:r>
          </w:p>
          <w:p w:rsidR="008A6C6C" w:rsidRPr="006670AB" w:rsidRDefault="008A6C6C">
            <w:pPr>
              <w:ind w:left="606" w:right="-25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c>
          <w:tcPr>
            <w:tcW w:w="10240" w:type="dxa"/>
            <w:gridSpan w:val="4"/>
          </w:tcPr>
          <w:p w:rsidR="008A6C6C" w:rsidRPr="006670AB" w:rsidRDefault="008A6C6C">
            <w:pPr>
              <w:shd w:val="clear" w:color="auto" w:fill="92CDDC"/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shd w:val="clear" w:color="auto" w:fill="92CDDC"/>
              <w:tabs>
                <w:tab w:val="left" w:pos="37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70AB">
              <w:rPr>
                <w:rFonts w:ascii="Times New Roman" w:eastAsia="Times New Roman" w:hAnsi="Times New Roman" w:cs="Times New Roman"/>
                <w:sz w:val="32"/>
                <w:szCs w:val="32"/>
              </w:rPr>
              <w:t>«Совершенствование механизма закупочных процедур товаров</w:t>
            </w:r>
          </w:p>
          <w:p w:rsidR="008A6C6C" w:rsidRPr="006670AB" w:rsidRDefault="00251DED">
            <w:pPr>
              <w:shd w:val="clear" w:color="auto" w:fill="92CDDC"/>
              <w:tabs>
                <w:tab w:val="left" w:pos="37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70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услуг у белорусских поставщиков на примере 44-ФЗ, 223-ФЗ</w:t>
            </w:r>
          </w:p>
          <w:p w:rsidR="008A6C6C" w:rsidRPr="006670AB" w:rsidRDefault="00251DED">
            <w:pPr>
              <w:shd w:val="clear" w:color="auto" w:fill="92CDDC"/>
              <w:tabs>
                <w:tab w:val="left" w:pos="37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70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Постановления Правительства РФ №615»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10.00 – 10.40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Открытие заседания, приветственные выступления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10.00 – 10.05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ЯСТРИБ Александр Григорьевич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с</w:t>
            </w:r>
            <w:r w:rsidR="00E570D3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опредседатель российской части С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овместного Белорусско-Российского делового совета, Почетный Консул Республики Беларусь в Российской Федерации в г. Москве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10.05 – 10.10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 w:rsidP="00E57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ВОЛЬВАЧ Дмитрий Валерьевич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Заместитель Министра экономического развития Российской Федерации </w:t>
            </w:r>
            <w:r w:rsidR="00A94DDB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(приветствие озвучит зам директора </w:t>
            </w:r>
            <w:r w:rsidR="00E570D3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Департамента экономического сотрудничества со странами СНГ Минэкономразвития РФ)</w:t>
            </w:r>
          </w:p>
          <w:p w:rsidR="008A6C6C" w:rsidRPr="006670AB" w:rsidRDefault="008A6C6C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10.10 – 10.15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ДРИДЗЕ Евгений Борисович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Заместитель  Руководителя Департамента внешнеэкономических и международных связей города Москвы, статс-секретарь</w:t>
            </w:r>
          </w:p>
          <w:p w:rsidR="008A6C6C" w:rsidRPr="006670AB" w:rsidRDefault="008A6C6C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 w:rsidTr="00E570D3">
        <w:trPr>
          <w:trHeight w:val="490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10.15 – 10.20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Представитель – Посольство Республики Беларусь в Российской Федерации </w:t>
            </w:r>
          </w:p>
          <w:p w:rsidR="008A6C6C" w:rsidRPr="006670AB" w:rsidRDefault="00E570D3" w:rsidP="00E570D3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(на согласовании)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10.20 – 10.25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ЗОЛОТАРЕВ Юрий Васильевич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Торговый представитель Российской Федерации в Республики Беларусь</w:t>
            </w:r>
          </w:p>
          <w:p w:rsidR="008A6C6C" w:rsidRPr="006670AB" w:rsidRDefault="00337D89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(О</w:t>
            </w:r>
            <w:r w:rsidR="00E570D3"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п</w:t>
            </w:r>
            <w:r w:rsidR="00846B0F"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ерспективах сотрудничества)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E570D3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10.25 – 10.30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ЛАЗАРЕВИЧ Надежда Анатольевна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со</w:t>
            </w:r>
            <w:r w:rsidR="00D26D61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председатель белорусской части С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овместного Белорусско-Российского делового совета, заместитель председателя Минского городского исполнительного комитета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E570D3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10.30 – 10.35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БОРИСЕВИЧ Николай Николаевич 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Директор «Национальный центр маркетинга и конъюнктуры цен» Министерства иностранных дел Республики Беларусь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E570D3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10.35 – 13.</w:t>
            </w:r>
            <w:r w:rsidR="00B43F56"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00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Выступления</w:t>
            </w:r>
          </w:p>
          <w:p w:rsidR="00A91410" w:rsidRPr="006670AB" w:rsidRDefault="00A914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E570D3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10.35 – 10.45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pStyle w:val="1"/>
              <w:keepNext w:val="0"/>
              <w:keepLines w:val="0"/>
              <w:shd w:val="clear" w:color="auto" w:fill="FFFFFF"/>
              <w:spacing w:before="0" w:after="600" w:line="255" w:lineRule="atLeas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О пилотном проекте Постановление Правительства Российской Федерации от 1</w:t>
            </w:r>
            <w:bookmarkStart w:id="0" w:name="_GoBack"/>
            <w:bookmarkEnd w:id="0"/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2.07.2022 N 1238 (ред. от 27.12.2022) "О реализации пилотного проекта по участию банков Республики Беларусь в закупках товаров, работ, услуг для обеспечения государственных и муниципальных нужд в Российской Федерации"</w:t>
            </w:r>
          </w:p>
          <w:p w:rsidR="008A6C6C" w:rsidRPr="006670AB" w:rsidRDefault="00251DED">
            <w:pPr>
              <w:numPr>
                <w:ilvl w:val="0"/>
                <w:numId w:val="1"/>
              </w:numPr>
              <w:jc w:val="both"/>
              <w:rPr>
                <w:i/>
                <w:sz w:val="30"/>
                <w:szCs w:val="30"/>
              </w:rPr>
            </w:pPr>
            <w:r w:rsidRPr="006670AB">
              <w:rPr>
                <w:b/>
                <w:i/>
                <w:sz w:val="30"/>
                <w:szCs w:val="30"/>
              </w:rPr>
              <w:t>ЯКОВЛЕВ Алексей Вячеславович</w:t>
            </w:r>
            <w:r w:rsidRPr="006670AB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  <w:t>–</w:t>
            </w:r>
            <w:r w:rsidRPr="006670AB">
              <w:rPr>
                <w:i/>
                <w:sz w:val="30"/>
                <w:szCs w:val="30"/>
              </w:rPr>
              <w:t>Заместитель директора Департамента финансовой политики</w:t>
            </w:r>
          </w:p>
          <w:p w:rsidR="008A6C6C" w:rsidRPr="006670AB" w:rsidRDefault="00251DED">
            <w:pPr>
              <w:jc w:val="both"/>
              <w:rPr>
                <w:i/>
                <w:sz w:val="30"/>
                <w:szCs w:val="30"/>
              </w:rPr>
            </w:pPr>
            <w:r w:rsidRPr="006670AB">
              <w:rPr>
                <w:i/>
                <w:sz w:val="30"/>
                <w:szCs w:val="30"/>
              </w:rPr>
              <w:t>Министерство финансов Российской Федерации</w:t>
            </w:r>
          </w:p>
          <w:p w:rsidR="008A6C6C" w:rsidRPr="006670AB" w:rsidRDefault="008A6C6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10.</w:t>
            </w:r>
            <w:r w:rsidR="00E570D3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45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1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0.55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b/>
                <w:sz w:val="30"/>
                <w:szCs w:val="30"/>
              </w:rPr>
              <w:t xml:space="preserve">2.Предствитель 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-</w:t>
            </w:r>
          </w:p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Федеральное Казначейство России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(на согласовании) </w:t>
            </w:r>
          </w:p>
          <w:p w:rsidR="008A6C6C" w:rsidRPr="006670AB" w:rsidRDefault="008A6C6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55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– 1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1.05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 w:rsidP="00A91410">
            <w:pPr>
              <w:pStyle w:val="a7"/>
              <w:numPr>
                <w:ilvl w:val="0"/>
                <w:numId w:val="1"/>
              </w:numPr>
              <w:ind w:left="100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О возможности участия белорусских производителей в государственных закупках РФ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b/>
                <w:i/>
                <w:sz w:val="30"/>
                <w:szCs w:val="30"/>
              </w:rPr>
            </w:pPr>
          </w:p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sz w:val="30"/>
                <w:szCs w:val="30"/>
              </w:rPr>
            </w:pPr>
            <w:r w:rsidRPr="006670AB">
              <w:rPr>
                <w:b/>
                <w:i/>
                <w:sz w:val="30"/>
                <w:szCs w:val="30"/>
              </w:rPr>
              <w:t>Тышкевич Наталия Викторовна</w:t>
            </w:r>
            <w:r w:rsidRPr="006670AB">
              <w:rPr>
                <w:i/>
                <w:sz w:val="30"/>
                <w:szCs w:val="30"/>
              </w:rPr>
              <w:t xml:space="preserve"> – заместитель директора РУП «Национальный центр маркетинга и конъюнктуры цен» Министерства иностранных дел Республики Беларусь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8A6C6C" w:rsidP="00B43F5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05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11.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b/>
                <w:i/>
                <w:sz w:val="30"/>
                <w:szCs w:val="30"/>
              </w:rPr>
            </w:pPr>
            <w:r w:rsidRPr="006670AB">
              <w:rPr>
                <w:b/>
                <w:i/>
                <w:sz w:val="30"/>
                <w:szCs w:val="30"/>
              </w:rPr>
              <w:t xml:space="preserve">4. О реализации пилотного проекта по участию </w:t>
            </w:r>
            <w:r w:rsidRPr="006670AB">
              <w:rPr>
                <w:b/>
                <w:i/>
                <w:sz w:val="30"/>
                <w:szCs w:val="30"/>
              </w:rPr>
              <w:lastRenderedPageBreak/>
              <w:t>белорусских банков в системе гарантирования государственных (муниципальных) закупок России</w:t>
            </w:r>
          </w:p>
          <w:p w:rsidR="008A6C6C" w:rsidRPr="006670AB" w:rsidRDefault="008A6C6C">
            <w:pPr>
              <w:jc w:val="both"/>
              <w:rPr>
                <w:b/>
                <w:sz w:val="30"/>
                <w:szCs w:val="30"/>
              </w:rPr>
            </w:pPr>
          </w:p>
          <w:p w:rsidR="008A6C6C" w:rsidRPr="006670AB" w:rsidRDefault="00251DED">
            <w:pPr>
              <w:jc w:val="both"/>
              <w:rPr>
                <w:i/>
                <w:sz w:val="30"/>
                <w:szCs w:val="30"/>
              </w:rPr>
            </w:pPr>
            <w:r w:rsidRPr="006670AB">
              <w:rPr>
                <w:b/>
                <w:sz w:val="30"/>
                <w:szCs w:val="30"/>
              </w:rPr>
              <w:t xml:space="preserve">ЛЕГЧИЛОВА Инна Геннадьевна – </w:t>
            </w:r>
            <w:r w:rsidR="00337D89" w:rsidRPr="006670AB">
              <w:rPr>
                <w:i/>
                <w:sz w:val="30"/>
                <w:szCs w:val="30"/>
              </w:rPr>
              <w:t>заместитель начальника У</w:t>
            </w:r>
            <w:r w:rsidRPr="006670AB">
              <w:rPr>
                <w:i/>
                <w:sz w:val="30"/>
                <w:szCs w:val="30"/>
              </w:rPr>
              <w:t>правления регулирования безналичных расчетов Национального Банка Республики Беларусь.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11.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11.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25</w:t>
            </w: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6.Представитель </w:t>
            </w:r>
            <w:r w:rsidRPr="006670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- Федеральной Антимонопольной службы Российской Федерации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337D89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(О</w:t>
            </w:r>
            <w:r w:rsidR="00251DED"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б 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>о</w:t>
            </w:r>
            <w:r w:rsidR="00251DED"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>рганизаци</w:t>
            </w:r>
            <w:r w:rsidR="00251DED"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>и</w:t>
            </w:r>
            <w:r w:rsidR="00251DED"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 xml:space="preserve"> доступа белорусских производителей к госзакупкам РФ. Работа с обращениями белорусских поставщиков в ФАС. Статист</w:t>
            </w:r>
            <w:r w:rsidR="00251DED"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>ика)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(на согласовании) 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23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25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11.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both"/>
              <w:rPr>
                <w:i/>
                <w:sz w:val="30"/>
                <w:szCs w:val="30"/>
              </w:rPr>
            </w:pPr>
            <w:r w:rsidRPr="006670AB">
              <w:rPr>
                <w:b/>
                <w:i/>
                <w:sz w:val="30"/>
                <w:szCs w:val="30"/>
              </w:rPr>
              <w:t>7.Об опыте участия в госзакупках по 44-ФЗ, получения банковских гарантий для участия, выполнения контракта, сдачи работ и закрытия контрактов в формате электронных документов.</w:t>
            </w:r>
          </w:p>
          <w:p w:rsidR="008A6C6C" w:rsidRPr="006670AB" w:rsidRDefault="008A6C6C">
            <w:pPr>
              <w:rPr>
                <w:i/>
                <w:sz w:val="30"/>
                <w:szCs w:val="30"/>
              </w:rPr>
            </w:pPr>
          </w:p>
          <w:p w:rsidR="008A6C6C" w:rsidRPr="006670AB" w:rsidRDefault="00251DE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i/>
                <w:sz w:val="30"/>
                <w:szCs w:val="30"/>
              </w:rPr>
              <w:t>7.1.</w:t>
            </w:r>
            <w:r w:rsidRPr="006670AB">
              <w:rPr>
                <w:rFonts w:ascii="Times New Roman" w:hAnsi="Times New Roman" w:cs="Times New Roman"/>
                <w:b/>
                <w:sz w:val="30"/>
                <w:szCs w:val="30"/>
              </w:rPr>
              <w:t>ЧИЧИКАЙЛО Татьяна Александровна -</w:t>
            </w:r>
            <w:r w:rsidRPr="006670A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начальник ПТО ОАО «Гомельпромбурвод»</w:t>
            </w:r>
          </w:p>
          <w:p w:rsidR="008A6C6C" w:rsidRPr="006670AB" w:rsidRDefault="008A6C6C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8A6C6C" w:rsidRPr="006670AB" w:rsidRDefault="00251DE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i/>
                <w:sz w:val="30"/>
                <w:szCs w:val="30"/>
              </w:rPr>
              <w:t xml:space="preserve">7.2. </w:t>
            </w:r>
            <w:r w:rsidRPr="006670AB">
              <w:rPr>
                <w:rFonts w:ascii="Times New Roman" w:hAnsi="Times New Roman" w:cs="Times New Roman"/>
                <w:b/>
                <w:sz w:val="30"/>
                <w:szCs w:val="30"/>
              </w:rPr>
              <w:t>КОЛЕСНИКОВ Олег Валерьевич</w:t>
            </w:r>
            <w:r w:rsidRPr="006670A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- заместитель начальника отдела поставок на внутренний рынок и в страны СНГ ОАО «Беларуськалий»</w:t>
            </w:r>
          </w:p>
          <w:p w:rsidR="008A6C6C" w:rsidRPr="006670AB" w:rsidRDefault="00251DE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i/>
                <w:sz w:val="30"/>
                <w:szCs w:val="30"/>
              </w:rPr>
              <w:t>(Представители  поставщиков белорусских компаний по приглашению Национального центра маркетинга Республики Беларусь)</w:t>
            </w:r>
          </w:p>
        </w:tc>
      </w:tr>
      <w:tr w:rsidR="006670AB" w:rsidRPr="006670AB">
        <w:trPr>
          <w:trHeight w:val="23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35 – 11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A91410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45</w:t>
            </w: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both"/>
              <w:rPr>
                <w:b/>
                <w:i/>
                <w:sz w:val="30"/>
                <w:szCs w:val="30"/>
              </w:rPr>
            </w:pPr>
            <w:r w:rsidRPr="006670AB">
              <w:rPr>
                <w:b/>
                <w:i/>
                <w:sz w:val="30"/>
                <w:szCs w:val="30"/>
              </w:rPr>
              <w:t>8. Поддержка предприятий белорусскими банками при участии в государственных закупках в РФ.</w:t>
            </w:r>
          </w:p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sz w:val="30"/>
                <w:szCs w:val="30"/>
              </w:rPr>
            </w:pPr>
            <w:r w:rsidRPr="006670AB">
              <w:rPr>
                <w:i/>
                <w:sz w:val="30"/>
                <w:szCs w:val="30"/>
              </w:rPr>
              <w:t>О применении банковских гарантий в сфере закупок и механизме взаимного признания банковских гарантий; о доступности банковских гарантий.</w:t>
            </w:r>
          </w:p>
          <w:p w:rsidR="008A6C6C" w:rsidRPr="006670AB" w:rsidRDefault="008A6C6C">
            <w:pPr>
              <w:jc w:val="both"/>
              <w:rPr>
                <w:i/>
                <w:sz w:val="30"/>
                <w:szCs w:val="30"/>
              </w:rPr>
            </w:pPr>
          </w:p>
          <w:p w:rsidR="008A6C6C" w:rsidRPr="006670AB" w:rsidRDefault="00251DED">
            <w:pPr>
              <w:jc w:val="both"/>
              <w:rPr>
                <w:i/>
                <w:sz w:val="30"/>
                <w:szCs w:val="30"/>
              </w:rPr>
            </w:pPr>
            <w:r w:rsidRPr="006670AB">
              <w:rPr>
                <w:i/>
                <w:sz w:val="30"/>
                <w:szCs w:val="30"/>
              </w:rPr>
              <w:t xml:space="preserve">8.1. </w:t>
            </w: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t xml:space="preserve">О применении банковских гарантий в сфере закупок и механизме взаимного признания банковских гарантий; о </w:t>
            </w:r>
            <w:r w:rsidR="00337D89"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t>доступности банковских гарантий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br/>
            </w: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zh-CN"/>
              </w:rPr>
              <w:t xml:space="preserve">МИГИНЕВИЧ Татьяна Станиславовна </w:t>
            </w:r>
            <w:r w:rsidRPr="006670AB">
              <w:rPr>
                <w:i/>
                <w:sz w:val="30"/>
                <w:szCs w:val="30"/>
              </w:rPr>
              <w:t>- З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 xml:space="preserve">аместитель </w:t>
            </w:r>
            <w:r w:rsidR="0066447E"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lastRenderedPageBreak/>
              <w:t>начальника У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>правления мониторинга активных банковских операций Департамента кредитования корпоративных клиентов ОАО «АСБ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 xml:space="preserve"> ОАО «Беларусбанк»,</w:t>
            </w:r>
          </w:p>
          <w:p w:rsidR="008A6C6C" w:rsidRPr="006670AB" w:rsidRDefault="00251DED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zh-CN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t xml:space="preserve">«О </w:t>
            </w:r>
            <w:r w:rsidR="0066447E"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t>п</w:t>
            </w: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t>оддержк</w:t>
            </w: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t>е</w:t>
            </w: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t xml:space="preserve"> предприятий белорусскими банками при участии в государственных закупках в РФ</w:t>
            </w:r>
            <w:r w:rsidR="0066447E"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t>»</w:t>
            </w: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t xml:space="preserve">. </w:t>
            </w: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/>
              </w:rPr>
              <w:br/>
            </w: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en-US"/>
              </w:rPr>
            </w:pPr>
            <w:r w:rsidRPr="006670AB">
              <w:rPr>
                <w:i/>
                <w:sz w:val="30"/>
                <w:szCs w:val="30"/>
              </w:rPr>
              <w:t xml:space="preserve">8.2. </w:t>
            </w:r>
            <w:r w:rsidRPr="006670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US"/>
              </w:rPr>
              <w:t>УГЛОВ Василий Владимирович</w:t>
            </w:r>
            <w:r w:rsidRPr="006670AB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 - 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en-US"/>
              </w:rPr>
              <w:t>Н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en-US"/>
              </w:rPr>
              <w:t xml:space="preserve">ачальник управления международного бизнесаЗАО «МТБанк» 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en-US"/>
              </w:rPr>
            </w:pPr>
          </w:p>
          <w:p w:rsidR="008A6C6C" w:rsidRPr="006670AB" w:rsidRDefault="00251DE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i/>
                <w:sz w:val="30"/>
                <w:szCs w:val="30"/>
              </w:rPr>
              <w:t>(по приглашению Национального центра маркетинга Республики Беларусь)</w:t>
            </w: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A91410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11</w:t>
            </w:r>
            <w:r w:rsidR="00251DED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45 – 11</w:t>
            </w:r>
            <w:r w:rsidR="00251DED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B43F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9.</w:t>
            </w:r>
            <w:r w:rsidR="00251DED"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О закупках товаров, работ и услуг на</w:t>
            </w: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 электронных торговых площадках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КАШУТИН Андрей Вячеславович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– Генеральный директор АО «Единая электронная торговая площадка»</w:t>
            </w: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Торговая площадка «Росэлторг»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6670AB" w:rsidRPr="006670AB" w:rsidTr="00B43F56">
        <w:trPr>
          <w:trHeight w:val="828"/>
        </w:trPr>
        <w:tc>
          <w:tcPr>
            <w:tcW w:w="1970" w:type="dxa"/>
          </w:tcPr>
          <w:p w:rsidR="008A6C6C" w:rsidRPr="006670AB" w:rsidRDefault="00A91410" w:rsidP="00B43F56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  <w:r w:rsidR="00251DED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50</w:t>
            </w:r>
            <w:r w:rsidR="00251DED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1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251DED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B43F56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 w:rsidP="00846B0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10.РАЗИН ДЕНИС - 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Управлющий директор 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MySeldon</w:t>
            </w: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A91410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  <w:r w:rsidR="00251DED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55</w:t>
            </w:r>
            <w:r w:rsidR="00251DED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12.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05</w:t>
            </w: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B43F5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 О</w:t>
            </w:r>
            <w:r w:rsidR="00251DED"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 закупках товаров, работ, услуг на федеральных и коммерческих электронных торговых площадках;</w:t>
            </w:r>
          </w:p>
          <w:p w:rsidR="008A6C6C" w:rsidRPr="006670AB" w:rsidRDefault="00251DED" w:rsidP="00B43F56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О признании ЭЦП белорусских поставщиков для участия в государственных закупках, регулируемых Федеральным законом от 18.07.2011 № 223-ФЗ « О закупках товаров, работ, услуг отдельными видами юридических лиц</w:t>
            </w:r>
            <w:r w:rsidR="00B43F56"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.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8A6C6C" w:rsidRPr="006670AB" w:rsidRDefault="00251DED" w:rsidP="00B43F56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</w:rPr>
              <w:t xml:space="preserve">НИКОНОВ Станислав Валерьевич 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– Директор департамента продуктового развитияООО «Электронная торговая площадка ГПБ»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</w:rPr>
              <w:t xml:space="preserve">ЗАНИН Виталий Валерьевич 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– Руководитель проекта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</w:rPr>
              <w:t>ЗУБКОВ Сергей Вячеславович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– Менеджер проекта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12.</w:t>
            </w:r>
            <w:r w:rsidR="00846B0F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05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12.</w:t>
            </w:r>
            <w:r w:rsidR="00846B0F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Об опыте участия в конкурсах по 44-ФЗ, П. П №615 и по 223-ФЗ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spacing w:after="160" w:line="256" w:lineRule="auto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  <w:lang w:eastAsia="zh-CN"/>
              </w:rPr>
              <w:t>З</w:t>
            </w:r>
            <w:r w:rsidRPr="006670AB"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  <w:lang w:eastAsia="zh-CN"/>
              </w:rPr>
              <w:t>АВАДСКИЙ</w:t>
            </w:r>
            <w:r w:rsidRPr="006670AB"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  <w:lang w:eastAsia="zh-CN"/>
              </w:rPr>
              <w:t xml:space="preserve"> Александр Сергеевич 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–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>Директор филиала «Могилевлифтмаш Восток»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</w:pP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zh-CN"/>
              </w:rPr>
              <w:t>Л</w:t>
            </w:r>
            <w:r w:rsidRPr="006670AB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zh-CN"/>
              </w:rPr>
              <w:t>ИТЕЦКАЯ</w:t>
            </w:r>
            <w:r w:rsidRPr="006670AB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zh-CN"/>
              </w:rPr>
              <w:t xml:space="preserve"> Елена Борисовна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 xml:space="preserve"> – помощник генерального директора по коммерческим вопросам ОАО «Могилевлифтмаш»</w:t>
            </w:r>
          </w:p>
          <w:p w:rsidR="008A6C6C" w:rsidRPr="006670AB" w:rsidRDefault="008A6C6C">
            <w:pPr>
              <w:spacing w:after="160" w:line="256" w:lineRule="auto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zh-CN"/>
              </w:rPr>
              <w:t>Г</w:t>
            </w:r>
            <w:r w:rsidRPr="006670AB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zh-CN"/>
              </w:rPr>
              <w:t>ОРЕВАЯ</w:t>
            </w:r>
            <w:r w:rsidRPr="006670AB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zh-CN"/>
              </w:rPr>
              <w:t xml:space="preserve"> Татьяна Михайловна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 xml:space="preserve"> -</w:t>
            </w: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zh-CN"/>
              </w:rPr>
              <w:t>Начальник тендерного бюро ОАО «Могилевлифтмаш»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12.</w:t>
            </w:r>
            <w:r w:rsidR="00846B0F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1</w:t>
            </w:r>
            <w:r w:rsidR="00846B0F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846B0F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О необходимости юридического сопровождния участия в конкурсах по 44-ФЗ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АНТОНОВ Александр Святославович 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- Соруководитель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REVERABelarus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(на согласовании) </w:t>
            </w: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251DED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846B0F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846B0F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  <w:r w:rsidR="00846B0F"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12.3</w:t>
            </w:r>
            <w:r w:rsidRPr="006670AB"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14.О закупках товаров, работ, услуг на федеральных и коммерческих электронных торговых площадках</w:t>
            </w: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СЫТИН Дмитрий Анатольевич </w:t>
            </w: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– Председатель Совета ТПП РФ по развитию контрактной системы и закупочной деятельности корпораций и компаний с государственным участием, Генеральный директор АО «ТЭК-ТОРГ»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(на согласовании) </w:t>
            </w:r>
          </w:p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846B0F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12.30-12.4</w:t>
            </w:r>
            <w:r w:rsidR="00251DED"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251DED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Дискуссия</w:t>
            </w:r>
          </w:p>
          <w:p w:rsidR="008A6C6C" w:rsidRPr="006670AB" w:rsidRDefault="008A6C6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46B0F" w:rsidRPr="006670AB" w:rsidRDefault="00846B0F">
            <w:pPr>
              <w:ind w:left="-494" w:firstLine="494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12.40-12.45</w:t>
            </w:r>
          </w:p>
        </w:tc>
        <w:tc>
          <w:tcPr>
            <w:tcW w:w="516" w:type="dxa"/>
          </w:tcPr>
          <w:p w:rsidR="00846B0F" w:rsidRPr="006670AB" w:rsidRDefault="00846B0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46B0F" w:rsidRPr="006670AB" w:rsidRDefault="00846B0F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Информация о подготовке Х Форума регионов России и Беларуси </w:t>
            </w:r>
          </w:p>
          <w:p w:rsidR="00846B0F" w:rsidRPr="006670AB" w:rsidRDefault="00846B0F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МЕДВЕДЕВА Елена Александровна – Заместитель директора Департамента внешних связей Торгово-промышленной палаты Российской Федерации</w:t>
            </w:r>
          </w:p>
          <w:p w:rsidR="00846B0F" w:rsidRPr="006670AB" w:rsidRDefault="00846B0F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6670AB" w:rsidRPr="006670AB">
        <w:trPr>
          <w:trHeight w:val="479"/>
        </w:trPr>
        <w:tc>
          <w:tcPr>
            <w:tcW w:w="1970" w:type="dxa"/>
          </w:tcPr>
          <w:p w:rsidR="008A6C6C" w:rsidRPr="006670AB" w:rsidRDefault="008A6C6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46B0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</w:t>
            </w:r>
            <w:r w:rsidR="00251DED"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:</w:t>
            </w: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45</w:t>
            </w:r>
            <w:r w:rsidR="00251DED"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-1</w:t>
            </w: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</w:t>
            </w:r>
            <w:r w:rsidR="00251DED"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:</w:t>
            </w: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0</w:t>
            </w:r>
            <w:r w:rsidR="00251DED"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516" w:type="dxa"/>
          </w:tcPr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754" w:type="dxa"/>
            <w:gridSpan w:val="2"/>
          </w:tcPr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251DED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670A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Подведение итогов </w:t>
            </w:r>
          </w:p>
          <w:p w:rsidR="00E570D3" w:rsidRPr="006670AB" w:rsidRDefault="00E570D3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6C" w:rsidRPr="006670AB" w:rsidRDefault="008A6C6C">
            <w:pPr>
              <w:tabs>
                <w:tab w:val="left" w:pos="375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8A6C6C" w:rsidRPr="006670AB" w:rsidRDefault="008A6C6C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8A6C6C" w:rsidRPr="006670AB" w:rsidSect="00DD6647">
      <w:headerReference w:type="default" r:id="rId12"/>
      <w:pgSz w:w="11907" w:h="16840"/>
      <w:pgMar w:top="709" w:right="567" w:bottom="992" w:left="1701" w:header="425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20" w:rsidRDefault="00063320">
      <w:r>
        <w:separator/>
      </w:r>
    </w:p>
  </w:endnote>
  <w:endnote w:type="continuationSeparator" w:id="1">
    <w:p w:rsidR="00063320" w:rsidRDefault="0006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20" w:rsidRDefault="00063320">
      <w:r>
        <w:separator/>
      </w:r>
    </w:p>
  </w:footnote>
  <w:footnote w:type="continuationSeparator" w:id="1">
    <w:p w:rsidR="00063320" w:rsidRDefault="0006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6C" w:rsidRDefault="00DD6647">
    <w:pPr>
      <w:tabs>
        <w:tab w:val="center" w:pos="4677"/>
        <w:tab w:val="right" w:pos="9355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 w:rsidR="00251DED"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131F4F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8A6C6C" w:rsidRDefault="008A6C6C">
    <w:pPr>
      <w:tabs>
        <w:tab w:val="center" w:pos="4677"/>
        <w:tab w:val="right" w:pos="9355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410095"/>
    <w:multiLevelType w:val="singleLevel"/>
    <w:tmpl w:val="C9410095"/>
    <w:lvl w:ilvl="0">
      <w:start w:val="12"/>
      <w:numFmt w:val="decimal"/>
      <w:suff w:val="space"/>
      <w:lvlText w:val="%1."/>
      <w:lvlJc w:val="left"/>
      <w:pPr>
        <w:ind w:left="200"/>
      </w:pPr>
      <w:rPr>
        <w:rFonts w:hint="default"/>
        <w:b/>
        <w:bCs/>
      </w:rPr>
    </w:lvl>
  </w:abstractNum>
  <w:abstractNum w:abstractNumId="1">
    <w:nsid w:val="E9CAE749"/>
    <w:multiLevelType w:val="singleLevel"/>
    <w:tmpl w:val="E9CAE749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0B341BFD"/>
    <w:multiLevelType w:val="singleLevel"/>
    <w:tmpl w:val="0B341BFD"/>
    <w:lvl w:ilvl="0">
      <w:start w:val="11"/>
      <w:numFmt w:val="decimal"/>
      <w:suff w:val="space"/>
      <w:lvlText w:val="%1."/>
      <w:lvlJc w:val="left"/>
      <w:rPr>
        <w:rFonts w:hint="default"/>
        <w:i w:val="0"/>
        <w:i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</w:compat>
  <w:rsids>
    <w:rsidRoot w:val="00012A3D"/>
    <w:rsid w:val="00012A3D"/>
    <w:rsid w:val="00063320"/>
    <w:rsid w:val="000A51E6"/>
    <w:rsid w:val="00131F4F"/>
    <w:rsid w:val="0019149D"/>
    <w:rsid w:val="00251DED"/>
    <w:rsid w:val="00337D89"/>
    <w:rsid w:val="0066447E"/>
    <w:rsid w:val="006670AB"/>
    <w:rsid w:val="00846B0F"/>
    <w:rsid w:val="008A6C6C"/>
    <w:rsid w:val="00A91410"/>
    <w:rsid w:val="00A94DDB"/>
    <w:rsid w:val="00B43F56"/>
    <w:rsid w:val="00D26D61"/>
    <w:rsid w:val="00DD6647"/>
    <w:rsid w:val="00E15547"/>
    <w:rsid w:val="00E570D3"/>
    <w:rsid w:val="00FF56FC"/>
    <w:rsid w:val="038F2218"/>
    <w:rsid w:val="04CE0D6E"/>
    <w:rsid w:val="05052DAE"/>
    <w:rsid w:val="107134FF"/>
    <w:rsid w:val="10975196"/>
    <w:rsid w:val="1223334F"/>
    <w:rsid w:val="1287404B"/>
    <w:rsid w:val="297F78E9"/>
    <w:rsid w:val="2AFA656E"/>
    <w:rsid w:val="2B6A4329"/>
    <w:rsid w:val="36476F4D"/>
    <w:rsid w:val="377A7C39"/>
    <w:rsid w:val="3B363A0C"/>
    <w:rsid w:val="40F21147"/>
    <w:rsid w:val="45AC3DFA"/>
    <w:rsid w:val="4B5B57D8"/>
    <w:rsid w:val="4C5C01B2"/>
    <w:rsid w:val="4E7054D4"/>
    <w:rsid w:val="544A6D1E"/>
    <w:rsid w:val="5B4B5C80"/>
    <w:rsid w:val="62E418BB"/>
    <w:rsid w:val="643B6BC0"/>
    <w:rsid w:val="68B4141C"/>
    <w:rsid w:val="6D65633E"/>
    <w:rsid w:val="73355C9E"/>
    <w:rsid w:val="74F71089"/>
    <w:rsid w:val="75440E36"/>
    <w:rsid w:val="75FC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47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qFormat/>
    <w:rsid w:val="00DD66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D66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66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D66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D66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DD664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DD66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DD66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DD66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rsid w:val="00DD664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"/>
    <w:qFormat/>
    <w:rsid w:val="00DD664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15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5547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A91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"/>
    <w:qFormat/>
    <w:tblPr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rsid w:val="00E15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5547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A91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e.merezhko</dc:creator>
  <cp:lastModifiedBy>Жанна</cp:lastModifiedBy>
  <cp:revision>2</cp:revision>
  <cp:lastPrinted>2023-03-06T08:08:00Z</cp:lastPrinted>
  <dcterms:created xsi:type="dcterms:W3CDTF">2023-03-16T06:51:00Z</dcterms:created>
  <dcterms:modified xsi:type="dcterms:W3CDTF">2023-03-16T06:51:00Z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6CB55363BEB44A4E89571DDAE2446487</vt:lpwstr>
  </property>
</Properties>
</file>