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94F" w:rsidRDefault="0037094F" w:rsidP="00AF4753">
      <w:pPr>
        <w:pStyle w:val="3"/>
        <w:ind w:right="0"/>
        <w:jc w:val="right"/>
        <w:rPr>
          <w:sz w:val="24"/>
        </w:rPr>
      </w:pPr>
      <w:bookmarkStart w:id="0" w:name="_GoBack"/>
      <w:bookmarkEnd w:id="0"/>
    </w:p>
    <w:p w:rsidR="00127A2F" w:rsidRPr="00DA35D4" w:rsidRDefault="00F91FFE" w:rsidP="00127A2F">
      <w:pPr>
        <w:pStyle w:val="3"/>
        <w:ind w:right="0"/>
        <w:jc w:val="left"/>
        <w:rPr>
          <w:szCs w:val="28"/>
        </w:rPr>
      </w:pPr>
      <w:r>
        <w:rPr>
          <w:szCs w:val="28"/>
        </w:rPr>
        <w:t xml:space="preserve">ОБЩИЙ </w:t>
      </w:r>
      <w:r w:rsidR="00906A06">
        <w:rPr>
          <w:szCs w:val="28"/>
        </w:rPr>
        <w:t>РЕГЛАМЕНТ</w:t>
      </w:r>
    </w:p>
    <w:p w:rsidR="00127A2F" w:rsidRDefault="008F1D59" w:rsidP="00127A2F">
      <w:pPr>
        <w:rPr>
          <w:b/>
          <w:bCs/>
          <w:sz w:val="28"/>
          <w:szCs w:val="28"/>
        </w:rPr>
      </w:pPr>
      <w:r w:rsidRPr="00DA35D4">
        <w:rPr>
          <w:b/>
          <w:bCs/>
          <w:sz w:val="28"/>
          <w:szCs w:val="28"/>
        </w:rPr>
        <w:t>П</w:t>
      </w:r>
      <w:r w:rsidR="00127A2F" w:rsidRPr="00DA35D4">
        <w:rPr>
          <w:b/>
          <w:bCs/>
          <w:sz w:val="28"/>
          <w:szCs w:val="28"/>
        </w:rPr>
        <w:t>роведени</w:t>
      </w:r>
      <w:r w:rsidR="00127A2F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</w:t>
      </w:r>
      <w:r w:rsidR="00127A2F" w:rsidRPr="00C724F0">
        <w:rPr>
          <w:b/>
          <w:bCs/>
          <w:sz w:val="28"/>
          <w:szCs w:val="28"/>
        </w:rPr>
        <w:t>командных соревнований</w:t>
      </w:r>
      <w:r w:rsidR="00127A2F">
        <w:rPr>
          <w:b/>
          <w:bCs/>
          <w:sz w:val="28"/>
          <w:szCs w:val="28"/>
        </w:rPr>
        <w:t xml:space="preserve"> по фоновой ходьбе в рамках программы повышения физической активности</w:t>
      </w:r>
      <w:r w:rsidR="00127A2F" w:rsidRPr="00DA35D4">
        <w:rPr>
          <w:b/>
          <w:bCs/>
          <w:sz w:val="28"/>
          <w:szCs w:val="28"/>
        </w:rPr>
        <w:t xml:space="preserve"> «Человек идущий»</w:t>
      </w:r>
      <w:r w:rsidR="00127A2F" w:rsidRPr="00DA35D4">
        <w:rPr>
          <w:b/>
        </w:rPr>
        <w:t>(</w:t>
      </w:r>
      <w:r w:rsidR="00127A2F" w:rsidRPr="00DA35D4">
        <w:rPr>
          <w:b/>
          <w:lang w:val="en-US"/>
        </w:rPr>
        <w:t>H</w:t>
      </w:r>
      <w:r w:rsidR="00127A2F" w:rsidRPr="00DA35D4">
        <w:rPr>
          <w:b/>
          <w:bCs/>
          <w:sz w:val="28"/>
          <w:szCs w:val="28"/>
        </w:rPr>
        <w:t xml:space="preserve">omo </w:t>
      </w:r>
      <w:r w:rsidR="00127A2F" w:rsidRPr="00BD2269">
        <w:rPr>
          <w:b/>
          <w:bCs/>
          <w:sz w:val="28"/>
          <w:szCs w:val="28"/>
        </w:rPr>
        <w:t>ambulan</w:t>
      </w:r>
      <w:r w:rsidR="00127A2F">
        <w:rPr>
          <w:b/>
          <w:bCs/>
          <w:sz w:val="28"/>
          <w:szCs w:val="28"/>
          <w:lang w:val="en-US"/>
        </w:rPr>
        <w:t>s</w:t>
      </w:r>
      <w:r w:rsidR="00127A2F" w:rsidRPr="00DA35D4">
        <w:rPr>
          <w:b/>
          <w:bCs/>
          <w:sz w:val="28"/>
          <w:szCs w:val="28"/>
        </w:rPr>
        <w:t xml:space="preserve">). </w:t>
      </w:r>
    </w:p>
    <w:p w:rsidR="00AF4753" w:rsidRPr="00F25ED7" w:rsidRDefault="00AF4753" w:rsidP="00AF4753">
      <w:pPr>
        <w:jc w:val="right"/>
        <w:rPr>
          <w:sz w:val="28"/>
          <w:szCs w:val="28"/>
        </w:rPr>
      </w:pPr>
      <w:r w:rsidRPr="00F25ED7">
        <w:rPr>
          <w:sz w:val="28"/>
          <w:szCs w:val="28"/>
        </w:rPr>
        <w:t xml:space="preserve">Viam supervadet vadens – </w:t>
      </w:r>
    </w:p>
    <w:p w:rsidR="00AF4753" w:rsidRPr="00F25ED7" w:rsidRDefault="00AF4753" w:rsidP="00AF4753">
      <w:pPr>
        <w:jc w:val="right"/>
        <w:rPr>
          <w:sz w:val="28"/>
          <w:szCs w:val="28"/>
        </w:rPr>
      </w:pPr>
      <w:r w:rsidRPr="00F25ED7">
        <w:rPr>
          <w:sz w:val="28"/>
          <w:szCs w:val="28"/>
        </w:rPr>
        <w:t xml:space="preserve">дорогу осилит идущий </w:t>
      </w:r>
    </w:p>
    <w:p w:rsidR="00AF4753" w:rsidRPr="00F25ED7" w:rsidRDefault="00AF4753" w:rsidP="00AF4753">
      <w:pPr>
        <w:ind w:left="-567" w:firstLine="1134"/>
        <w:jc w:val="both"/>
        <w:rPr>
          <w:bCs/>
          <w:sz w:val="28"/>
          <w:szCs w:val="28"/>
        </w:rPr>
      </w:pPr>
    </w:p>
    <w:p w:rsidR="00AF4753" w:rsidRPr="00F25ED7" w:rsidRDefault="00AF4753" w:rsidP="003B294C">
      <w:pPr>
        <w:pStyle w:val="4"/>
        <w:tabs>
          <w:tab w:val="clear" w:pos="1080"/>
          <w:tab w:val="num" w:pos="-567"/>
        </w:tabs>
        <w:ind w:left="-567" w:firstLine="567"/>
        <w:jc w:val="left"/>
        <w:rPr>
          <w:sz w:val="28"/>
          <w:szCs w:val="28"/>
        </w:rPr>
      </w:pPr>
      <w:r w:rsidRPr="00F25ED7">
        <w:rPr>
          <w:sz w:val="28"/>
          <w:szCs w:val="28"/>
        </w:rPr>
        <w:t>Краткое описание программы</w:t>
      </w:r>
    </w:p>
    <w:p w:rsidR="00AF4753" w:rsidRDefault="005132CA" w:rsidP="003B294C">
      <w:pPr>
        <w:tabs>
          <w:tab w:val="num" w:pos="-567"/>
        </w:tabs>
        <w:ind w:left="-567" w:firstLine="567"/>
        <w:jc w:val="both"/>
        <w:rPr>
          <w:bCs/>
          <w:sz w:val="28"/>
          <w:szCs w:val="28"/>
        </w:rPr>
      </w:pPr>
      <w:r w:rsidRPr="00F25ED7">
        <w:rPr>
          <w:bCs/>
          <w:sz w:val="28"/>
          <w:szCs w:val="28"/>
        </w:rPr>
        <w:t>Базовым элементом Программы повышения физической активности «Человек идущий» (далее Программа) являются командные соревнования по фоновой ходьбе (</w:t>
      </w:r>
      <w:r w:rsidR="00983B08">
        <w:rPr>
          <w:bCs/>
          <w:sz w:val="28"/>
          <w:szCs w:val="28"/>
        </w:rPr>
        <w:t>все шаги человека за день</w:t>
      </w:r>
      <w:r w:rsidRPr="00F25ED7">
        <w:rPr>
          <w:bCs/>
          <w:sz w:val="28"/>
          <w:szCs w:val="28"/>
        </w:rPr>
        <w:t xml:space="preserve">) для различных категорий участников (далее Соревнование). </w:t>
      </w:r>
      <w:r w:rsidR="00983B08">
        <w:rPr>
          <w:bCs/>
          <w:sz w:val="28"/>
          <w:szCs w:val="28"/>
        </w:rPr>
        <w:t xml:space="preserve">Организатор Программы (далее Организатор) по каждому виду соревнований публикует отдельный документ (положение, порядок, извещение и т.д.), регламентирующий проведение конкретных соревнований для конкретной категории участников. </w:t>
      </w:r>
      <w:r w:rsidR="004350D3">
        <w:rPr>
          <w:bCs/>
          <w:sz w:val="28"/>
          <w:szCs w:val="28"/>
        </w:rPr>
        <w:t>В этом документе Организатором определяются участники Соревнований, условия участия, численность команд, д</w:t>
      </w:r>
      <w:r w:rsidR="00AF4753" w:rsidRPr="00F25ED7">
        <w:rPr>
          <w:bCs/>
          <w:sz w:val="28"/>
          <w:szCs w:val="28"/>
        </w:rPr>
        <w:t>ата, время старта, финиша</w:t>
      </w:r>
      <w:r w:rsidR="004350D3">
        <w:rPr>
          <w:bCs/>
          <w:sz w:val="28"/>
          <w:szCs w:val="28"/>
        </w:rPr>
        <w:t>,</w:t>
      </w:r>
      <w:r w:rsidR="00AF4753" w:rsidRPr="00F25ED7">
        <w:rPr>
          <w:bCs/>
          <w:sz w:val="28"/>
          <w:szCs w:val="28"/>
        </w:rPr>
        <w:t xml:space="preserve"> продолжительность Соревнов</w:t>
      </w:r>
      <w:r w:rsidR="00983B08">
        <w:rPr>
          <w:bCs/>
          <w:sz w:val="28"/>
          <w:szCs w:val="28"/>
        </w:rPr>
        <w:t xml:space="preserve">аний </w:t>
      </w:r>
      <w:r w:rsidR="004350D3">
        <w:rPr>
          <w:bCs/>
          <w:sz w:val="28"/>
          <w:szCs w:val="28"/>
        </w:rPr>
        <w:t>и другие существенные параметры соревнований. Организатор размещает документ,регламентирующий  соревнования</w:t>
      </w:r>
      <w:r w:rsidR="00970B87">
        <w:rPr>
          <w:bCs/>
          <w:sz w:val="28"/>
          <w:szCs w:val="28"/>
        </w:rPr>
        <w:t>,</w:t>
      </w:r>
      <w:r w:rsidR="00AF4753" w:rsidRPr="00F25ED7">
        <w:rPr>
          <w:bCs/>
          <w:sz w:val="28"/>
          <w:szCs w:val="28"/>
        </w:rPr>
        <w:t>на Инт</w:t>
      </w:r>
      <w:r w:rsidR="004350D3">
        <w:rPr>
          <w:bCs/>
          <w:sz w:val="28"/>
          <w:szCs w:val="28"/>
        </w:rPr>
        <w:t>ернет-ресурсах Программы</w:t>
      </w:r>
      <w:r w:rsidR="00AF4753" w:rsidRPr="00F25ED7">
        <w:rPr>
          <w:bCs/>
          <w:sz w:val="28"/>
          <w:szCs w:val="28"/>
        </w:rPr>
        <w:t xml:space="preserve">. </w:t>
      </w:r>
    </w:p>
    <w:p w:rsidR="00AF4753" w:rsidRPr="00F25ED7" w:rsidRDefault="00AF4753" w:rsidP="003B294C">
      <w:pPr>
        <w:tabs>
          <w:tab w:val="num" w:pos="-567"/>
        </w:tabs>
        <w:ind w:left="-567" w:firstLine="567"/>
        <w:jc w:val="both"/>
        <w:rPr>
          <w:bCs/>
          <w:sz w:val="28"/>
          <w:szCs w:val="28"/>
        </w:rPr>
      </w:pPr>
      <w:r w:rsidRPr="00F25ED7">
        <w:rPr>
          <w:bCs/>
          <w:sz w:val="28"/>
          <w:szCs w:val="28"/>
        </w:rPr>
        <w:t xml:space="preserve">Для участия в Соревнованиях все участники Соревнований </w:t>
      </w:r>
      <w:r w:rsidR="005132CA" w:rsidRPr="00F25ED7">
        <w:rPr>
          <w:bCs/>
          <w:sz w:val="28"/>
          <w:szCs w:val="28"/>
        </w:rPr>
        <w:t>подключаются к мобильному приложению</w:t>
      </w:r>
      <w:r w:rsidR="00983B08">
        <w:rPr>
          <w:bCs/>
          <w:sz w:val="28"/>
          <w:szCs w:val="28"/>
        </w:rPr>
        <w:t xml:space="preserve"> «Человек идущий»</w:t>
      </w:r>
      <w:r w:rsidR="005132CA" w:rsidRPr="00F25ED7">
        <w:rPr>
          <w:bCs/>
          <w:sz w:val="28"/>
          <w:szCs w:val="28"/>
        </w:rPr>
        <w:t xml:space="preserve">, которое обеспечивает подсчёт шагов каждого Участника Соревнований в реальном времени, </w:t>
      </w:r>
      <w:r w:rsidR="00F91FFE">
        <w:rPr>
          <w:bCs/>
          <w:sz w:val="28"/>
          <w:szCs w:val="28"/>
        </w:rPr>
        <w:t>а так</w:t>
      </w:r>
      <w:r w:rsidRPr="00F25ED7">
        <w:rPr>
          <w:bCs/>
          <w:sz w:val="28"/>
          <w:szCs w:val="28"/>
        </w:rPr>
        <w:t>же формирует рейтинги команд.</w:t>
      </w:r>
    </w:p>
    <w:p w:rsidR="00AF4753" w:rsidRPr="00F25ED7" w:rsidRDefault="00AF4753" w:rsidP="003B294C">
      <w:pPr>
        <w:tabs>
          <w:tab w:val="num" w:pos="-567"/>
        </w:tabs>
        <w:ind w:left="-567" w:firstLine="567"/>
        <w:jc w:val="both"/>
        <w:rPr>
          <w:bCs/>
          <w:sz w:val="28"/>
          <w:szCs w:val="28"/>
        </w:rPr>
      </w:pPr>
      <w:r w:rsidRPr="00F25ED7">
        <w:rPr>
          <w:bCs/>
          <w:sz w:val="28"/>
          <w:szCs w:val="28"/>
        </w:rPr>
        <w:t xml:space="preserve">Программа призвана мотивировать участников к повышению </w:t>
      </w:r>
      <w:r w:rsidRPr="00F25ED7">
        <w:rPr>
          <w:b/>
          <w:bCs/>
          <w:sz w:val="28"/>
          <w:szCs w:val="28"/>
        </w:rPr>
        <w:t>ежедневной физической двигательной  активности</w:t>
      </w:r>
      <w:r w:rsidRPr="00F25ED7">
        <w:rPr>
          <w:bCs/>
          <w:sz w:val="28"/>
          <w:szCs w:val="28"/>
        </w:rPr>
        <w:t>, и направлена на увеличение количества людей</w:t>
      </w:r>
      <w:r w:rsidR="00081CE5">
        <w:rPr>
          <w:bCs/>
          <w:sz w:val="28"/>
          <w:szCs w:val="28"/>
        </w:rPr>
        <w:t>,</w:t>
      </w:r>
      <w:r w:rsidRPr="00F25ED7">
        <w:rPr>
          <w:bCs/>
          <w:sz w:val="28"/>
          <w:szCs w:val="28"/>
        </w:rPr>
        <w:t xml:space="preserve"> систематически занимающихся физической культурой и спортом.</w:t>
      </w:r>
    </w:p>
    <w:p w:rsidR="00AF4753" w:rsidRPr="00F25ED7" w:rsidRDefault="00AF4753" w:rsidP="003B294C">
      <w:pPr>
        <w:tabs>
          <w:tab w:val="num" w:pos="-567"/>
          <w:tab w:val="num" w:pos="567"/>
        </w:tabs>
        <w:ind w:left="-567" w:firstLine="567"/>
        <w:jc w:val="center"/>
        <w:rPr>
          <w:b/>
          <w:bCs/>
          <w:sz w:val="28"/>
          <w:szCs w:val="28"/>
        </w:rPr>
      </w:pPr>
    </w:p>
    <w:p w:rsidR="00AF4753" w:rsidRPr="00F25ED7" w:rsidRDefault="00AF4753" w:rsidP="003B294C">
      <w:pPr>
        <w:numPr>
          <w:ilvl w:val="0"/>
          <w:numId w:val="1"/>
        </w:numPr>
        <w:tabs>
          <w:tab w:val="clear" w:pos="1080"/>
          <w:tab w:val="num" w:pos="-567"/>
          <w:tab w:val="num" w:pos="360"/>
        </w:tabs>
        <w:ind w:left="-567" w:firstLine="567"/>
        <w:rPr>
          <w:b/>
          <w:bCs/>
          <w:sz w:val="28"/>
          <w:szCs w:val="28"/>
        </w:rPr>
      </w:pPr>
      <w:r w:rsidRPr="00F25ED7">
        <w:rPr>
          <w:b/>
          <w:sz w:val="28"/>
          <w:szCs w:val="28"/>
        </w:rPr>
        <w:t>Организатор Программы</w:t>
      </w:r>
    </w:p>
    <w:p w:rsidR="00AF4753" w:rsidRPr="00F25ED7" w:rsidRDefault="00AF4753" w:rsidP="003B294C">
      <w:pPr>
        <w:pStyle w:val="a3"/>
        <w:numPr>
          <w:ilvl w:val="1"/>
          <w:numId w:val="1"/>
        </w:numPr>
        <w:tabs>
          <w:tab w:val="num" w:pos="-567"/>
          <w:tab w:val="left" w:pos="540"/>
          <w:tab w:val="num" w:pos="567"/>
        </w:tabs>
        <w:ind w:left="-567" w:firstLine="567"/>
        <w:jc w:val="both"/>
        <w:rPr>
          <w:sz w:val="28"/>
          <w:szCs w:val="28"/>
        </w:rPr>
      </w:pPr>
      <w:r w:rsidRPr="00F25ED7">
        <w:rPr>
          <w:sz w:val="28"/>
          <w:szCs w:val="28"/>
        </w:rPr>
        <w:t>Организатор Программы – Благотворительный фонд Лиги здоровья нации (далее Организатор).</w:t>
      </w:r>
    </w:p>
    <w:p w:rsidR="00AF4753" w:rsidRPr="00F25ED7" w:rsidRDefault="00AF4753" w:rsidP="003B294C">
      <w:pPr>
        <w:pStyle w:val="a3"/>
        <w:numPr>
          <w:ilvl w:val="1"/>
          <w:numId w:val="1"/>
        </w:numPr>
        <w:tabs>
          <w:tab w:val="num" w:pos="-567"/>
          <w:tab w:val="left" w:pos="540"/>
          <w:tab w:val="num" w:pos="567"/>
        </w:tabs>
        <w:ind w:left="-567" w:firstLine="567"/>
        <w:jc w:val="both"/>
        <w:rPr>
          <w:sz w:val="28"/>
          <w:szCs w:val="28"/>
        </w:rPr>
      </w:pPr>
      <w:r w:rsidRPr="00F25ED7">
        <w:rPr>
          <w:sz w:val="28"/>
          <w:szCs w:val="28"/>
        </w:rPr>
        <w:t xml:space="preserve">Функции Организатора: </w:t>
      </w:r>
    </w:p>
    <w:p w:rsidR="00AF4753" w:rsidRPr="00F25ED7" w:rsidRDefault="00AF4753" w:rsidP="003B294C">
      <w:pPr>
        <w:pStyle w:val="a3"/>
        <w:numPr>
          <w:ilvl w:val="1"/>
          <w:numId w:val="16"/>
        </w:numPr>
        <w:tabs>
          <w:tab w:val="num" w:pos="-567"/>
        </w:tabs>
        <w:ind w:left="-567" w:firstLine="567"/>
        <w:jc w:val="both"/>
        <w:rPr>
          <w:sz w:val="28"/>
          <w:szCs w:val="28"/>
        </w:rPr>
      </w:pPr>
      <w:r w:rsidRPr="00F25ED7">
        <w:rPr>
          <w:sz w:val="28"/>
          <w:szCs w:val="28"/>
        </w:rPr>
        <w:t xml:space="preserve">осуществление общего руководства Программой; </w:t>
      </w:r>
    </w:p>
    <w:p w:rsidR="00AF4753" w:rsidRPr="00F91FFE" w:rsidRDefault="00AF4753" w:rsidP="00F91FFE">
      <w:pPr>
        <w:pStyle w:val="a3"/>
        <w:numPr>
          <w:ilvl w:val="1"/>
          <w:numId w:val="16"/>
        </w:numPr>
        <w:tabs>
          <w:tab w:val="num" w:pos="-567"/>
        </w:tabs>
        <w:ind w:left="-567" w:firstLine="567"/>
        <w:jc w:val="both"/>
        <w:rPr>
          <w:sz w:val="28"/>
          <w:szCs w:val="28"/>
        </w:rPr>
      </w:pPr>
      <w:r w:rsidRPr="00F25ED7">
        <w:rPr>
          <w:sz w:val="28"/>
          <w:szCs w:val="28"/>
        </w:rPr>
        <w:t xml:space="preserve">разработка и рассылка методических рекомендаций для Участников Программы </w:t>
      </w:r>
      <w:r w:rsidR="00371C32" w:rsidRPr="00F25ED7">
        <w:rPr>
          <w:sz w:val="28"/>
          <w:szCs w:val="28"/>
        </w:rPr>
        <w:t xml:space="preserve">и </w:t>
      </w:r>
      <w:r w:rsidRPr="00F25ED7">
        <w:rPr>
          <w:sz w:val="28"/>
          <w:szCs w:val="28"/>
        </w:rPr>
        <w:t>Участников Соревнований;</w:t>
      </w:r>
    </w:p>
    <w:p w:rsidR="00AF4753" w:rsidRPr="00F25ED7" w:rsidRDefault="00AF4753" w:rsidP="003B294C">
      <w:pPr>
        <w:pStyle w:val="a3"/>
        <w:numPr>
          <w:ilvl w:val="1"/>
          <w:numId w:val="16"/>
        </w:numPr>
        <w:tabs>
          <w:tab w:val="num" w:pos="-567"/>
        </w:tabs>
        <w:ind w:left="-567" w:firstLine="567"/>
        <w:jc w:val="both"/>
        <w:rPr>
          <w:sz w:val="28"/>
          <w:szCs w:val="28"/>
        </w:rPr>
      </w:pPr>
      <w:r w:rsidRPr="00F25ED7">
        <w:rPr>
          <w:sz w:val="28"/>
          <w:szCs w:val="28"/>
        </w:rPr>
        <w:t>взаимодействие с контактными лицами Участника Программы;</w:t>
      </w:r>
    </w:p>
    <w:p w:rsidR="00AF4753" w:rsidRPr="00F25ED7" w:rsidRDefault="00AF4753" w:rsidP="003B294C">
      <w:pPr>
        <w:pStyle w:val="a3"/>
        <w:numPr>
          <w:ilvl w:val="1"/>
          <w:numId w:val="16"/>
        </w:numPr>
        <w:tabs>
          <w:tab w:val="num" w:pos="-567"/>
        </w:tabs>
        <w:ind w:left="-567" w:firstLine="567"/>
        <w:jc w:val="both"/>
        <w:rPr>
          <w:sz w:val="28"/>
          <w:szCs w:val="28"/>
        </w:rPr>
      </w:pPr>
      <w:r w:rsidRPr="00F25ED7">
        <w:rPr>
          <w:sz w:val="28"/>
          <w:szCs w:val="28"/>
        </w:rPr>
        <w:t>разработка системы поощрений и награждение Участников Программы и Участников Соревнований;</w:t>
      </w:r>
    </w:p>
    <w:p w:rsidR="00AF4753" w:rsidRPr="00F25ED7" w:rsidRDefault="00AF4753" w:rsidP="003B294C">
      <w:pPr>
        <w:pStyle w:val="a3"/>
        <w:numPr>
          <w:ilvl w:val="1"/>
          <w:numId w:val="16"/>
        </w:numPr>
        <w:tabs>
          <w:tab w:val="num" w:pos="-567"/>
        </w:tabs>
        <w:ind w:left="-567" w:firstLine="567"/>
        <w:jc w:val="both"/>
        <w:rPr>
          <w:sz w:val="28"/>
          <w:szCs w:val="28"/>
        </w:rPr>
      </w:pPr>
      <w:r w:rsidRPr="00F25ED7">
        <w:rPr>
          <w:sz w:val="28"/>
          <w:szCs w:val="28"/>
        </w:rPr>
        <w:t>решение о проведении Соревнований в рамках Программы и организация церемонии награждения Победителей Соревнований в соответствующих номинациях;</w:t>
      </w:r>
    </w:p>
    <w:p w:rsidR="00AF4753" w:rsidRPr="00F25ED7" w:rsidRDefault="00AF4753" w:rsidP="003B294C">
      <w:pPr>
        <w:pStyle w:val="a3"/>
        <w:numPr>
          <w:ilvl w:val="1"/>
          <w:numId w:val="16"/>
        </w:numPr>
        <w:tabs>
          <w:tab w:val="num" w:pos="-567"/>
        </w:tabs>
        <w:ind w:left="-567" w:firstLine="567"/>
        <w:jc w:val="both"/>
        <w:rPr>
          <w:sz w:val="28"/>
          <w:szCs w:val="28"/>
        </w:rPr>
      </w:pPr>
      <w:r w:rsidRPr="00F25ED7">
        <w:rPr>
          <w:sz w:val="28"/>
          <w:szCs w:val="28"/>
        </w:rPr>
        <w:t>определение количества Участников Программы и Участников Соревнований;</w:t>
      </w:r>
    </w:p>
    <w:p w:rsidR="00AF4753" w:rsidRPr="00F25ED7" w:rsidRDefault="00AF4753" w:rsidP="003B294C">
      <w:pPr>
        <w:pStyle w:val="a3"/>
        <w:numPr>
          <w:ilvl w:val="1"/>
          <w:numId w:val="16"/>
        </w:numPr>
        <w:tabs>
          <w:tab w:val="num" w:pos="-567"/>
        </w:tabs>
        <w:ind w:left="-567" w:firstLine="567"/>
        <w:jc w:val="both"/>
        <w:rPr>
          <w:sz w:val="28"/>
          <w:szCs w:val="28"/>
        </w:rPr>
      </w:pPr>
      <w:r w:rsidRPr="00F25ED7">
        <w:rPr>
          <w:sz w:val="28"/>
          <w:szCs w:val="28"/>
        </w:rPr>
        <w:lastRenderedPageBreak/>
        <w:t xml:space="preserve">обеспечение технической работоспособности </w:t>
      </w:r>
      <w:r w:rsidR="00980918" w:rsidRPr="00F25ED7">
        <w:rPr>
          <w:sz w:val="28"/>
          <w:szCs w:val="28"/>
        </w:rPr>
        <w:t>мобильного приложения</w:t>
      </w:r>
      <w:r w:rsidRPr="00F25ED7">
        <w:rPr>
          <w:sz w:val="28"/>
          <w:szCs w:val="28"/>
        </w:rPr>
        <w:t xml:space="preserve">; </w:t>
      </w:r>
    </w:p>
    <w:p w:rsidR="00AF4753" w:rsidRPr="00F25ED7" w:rsidRDefault="00AF4753" w:rsidP="003B294C">
      <w:pPr>
        <w:pStyle w:val="a3"/>
        <w:numPr>
          <w:ilvl w:val="1"/>
          <w:numId w:val="16"/>
        </w:numPr>
        <w:tabs>
          <w:tab w:val="num" w:pos="-567"/>
        </w:tabs>
        <w:ind w:left="-567" w:firstLine="567"/>
        <w:jc w:val="both"/>
        <w:rPr>
          <w:sz w:val="28"/>
          <w:szCs w:val="28"/>
        </w:rPr>
      </w:pPr>
      <w:r w:rsidRPr="00F25ED7">
        <w:rPr>
          <w:sz w:val="28"/>
          <w:szCs w:val="28"/>
        </w:rPr>
        <w:t>информационное сопровождение Участников Программы и Участников Соревнований;</w:t>
      </w:r>
    </w:p>
    <w:p w:rsidR="00AF4753" w:rsidRDefault="00AF4753" w:rsidP="003B294C">
      <w:pPr>
        <w:pStyle w:val="a3"/>
        <w:numPr>
          <w:ilvl w:val="1"/>
          <w:numId w:val="16"/>
        </w:numPr>
        <w:tabs>
          <w:tab w:val="num" w:pos="-567"/>
        </w:tabs>
        <w:ind w:left="-567" w:firstLine="567"/>
        <w:jc w:val="both"/>
        <w:rPr>
          <w:sz w:val="28"/>
          <w:szCs w:val="28"/>
        </w:rPr>
      </w:pPr>
      <w:r w:rsidRPr="00F25ED7">
        <w:rPr>
          <w:sz w:val="28"/>
          <w:szCs w:val="28"/>
        </w:rPr>
        <w:t>определение Победителя Соревнований в рамках Программы.</w:t>
      </w:r>
    </w:p>
    <w:p w:rsidR="00E76867" w:rsidRPr="00F25ED7" w:rsidRDefault="00E76867" w:rsidP="00E76867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 Организатор </w:t>
      </w:r>
      <w:r w:rsidR="00B8020D">
        <w:rPr>
          <w:sz w:val="28"/>
          <w:szCs w:val="28"/>
        </w:rPr>
        <w:t>П</w:t>
      </w:r>
      <w:r>
        <w:rPr>
          <w:sz w:val="28"/>
          <w:szCs w:val="28"/>
        </w:rPr>
        <w:t>рограммы может назначать Оператора Программы по подготовке и проведению соревнований, передавая ему часть функций Организатора.</w:t>
      </w:r>
    </w:p>
    <w:p w:rsidR="00AF4753" w:rsidRPr="00F25ED7" w:rsidRDefault="00AF4753" w:rsidP="003B294C">
      <w:pPr>
        <w:pStyle w:val="a3"/>
        <w:tabs>
          <w:tab w:val="num" w:pos="-567"/>
        </w:tabs>
        <w:ind w:left="-567" w:firstLine="567"/>
        <w:jc w:val="both"/>
        <w:rPr>
          <w:sz w:val="28"/>
          <w:szCs w:val="28"/>
        </w:rPr>
      </w:pPr>
    </w:p>
    <w:p w:rsidR="00AF4753" w:rsidRPr="00F25ED7" w:rsidRDefault="00AF4753" w:rsidP="003B294C">
      <w:pPr>
        <w:numPr>
          <w:ilvl w:val="0"/>
          <w:numId w:val="1"/>
        </w:numPr>
        <w:tabs>
          <w:tab w:val="clear" w:pos="1080"/>
          <w:tab w:val="num" w:pos="-567"/>
          <w:tab w:val="num" w:pos="360"/>
        </w:tabs>
        <w:ind w:left="-567" w:firstLine="567"/>
        <w:rPr>
          <w:b/>
          <w:bCs/>
          <w:sz w:val="28"/>
          <w:szCs w:val="28"/>
        </w:rPr>
      </w:pPr>
      <w:r w:rsidRPr="00F25ED7">
        <w:rPr>
          <w:b/>
          <w:bCs/>
          <w:sz w:val="28"/>
          <w:szCs w:val="28"/>
        </w:rPr>
        <w:t>Участник Программы</w:t>
      </w:r>
    </w:p>
    <w:p w:rsidR="00127A2F" w:rsidRPr="00C724F0" w:rsidRDefault="00127A2F" w:rsidP="00127A2F">
      <w:pPr>
        <w:tabs>
          <w:tab w:val="num" w:pos="1080"/>
        </w:tabs>
        <w:ind w:left="-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382354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.</w:t>
      </w:r>
      <w:r w:rsidRPr="00C724F0">
        <w:rPr>
          <w:bCs/>
          <w:sz w:val="28"/>
          <w:szCs w:val="28"/>
        </w:rPr>
        <w:t xml:space="preserve">Участником Программы может быть </w:t>
      </w:r>
      <w:r w:rsidR="00970B87">
        <w:rPr>
          <w:bCs/>
          <w:sz w:val="28"/>
          <w:szCs w:val="28"/>
        </w:rPr>
        <w:t>любое формальное (организаци</w:t>
      </w:r>
      <w:r w:rsidR="00134692">
        <w:rPr>
          <w:bCs/>
          <w:sz w:val="28"/>
          <w:szCs w:val="28"/>
        </w:rPr>
        <w:t>я</w:t>
      </w:r>
      <w:r w:rsidR="00970B87">
        <w:rPr>
          <w:bCs/>
          <w:sz w:val="28"/>
          <w:szCs w:val="28"/>
        </w:rPr>
        <w:t>, учреждени</w:t>
      </w:r>
      <w:r w:rsidR="00134692">
        <w:rPr>
          <w:bCs/>
          <w:sz w:val="28"/>
          <w:szCs w:val="28"/>
        </w:rPr>
        <w:t>е, корпорация, учебное заведение</w:t>
      </w:r>
      <w:r w:rsidR="00970B87">
        <w:rPr>
          <w:bCs/>
          <w:sz w:val="28"/>
          <w:szCs w:val="28"/>
        </w:rPr>
        <w:t xml:space="preserve"> и т.д.) и</w:t>
      </w:r>
      <w:r w:rsidR="00134692">
        <w:rPr>
          <w:bCs/>
          <w:sz w:val="28"/>
          <w:szCs w:val="28"/>
        </w:rPr>
        <w:t>ли</w:t>
      </w:r>
      <w:r w:rsidRPr="00C724F0">
        <w:rPr>
          <w:bCs/>
          <w:sz w:val="28"/>
          <w:szCs w:val="28"/>
        </w:rPr>
        <w:t xml:space="preserve">неформальное </w:t>
      </w:r>
      <w:r w:rsidR="00970B87" w:rsidRPr="00970B87">
        <w:rPr>
          <w:bCs/>
          <w:sz w:val="28"/>
          <w:szCs w:val="28"/>
        </w:rPr>
        <w:t>(группа ЗОЖ, группа по интересам, по месту жительства и т.д.)</w:t>
      </w:r>
      <w:r w:rsidRPr="00C724F0">
        <w:rPr>
          <w:bCs/>
          <w:sz w:val="28"/>
          <w:szCs w:val="28"/>
        </w:rPr>
        <w:t xml:space="preserve">объединение </w:t>
      </w:r>
      <w:r>
        <w:rPr>
          <w:bCs/>
          <w:sz w:val="28"/>
          <w:szCs w:val="28"/>
        </w:rPr>
        <w:t>граждан</w:t>
      </w:r>
      <w:r w:rsidRPr="00C724F0">
        <w:rPr>
          <w:bCs/>
          <w:sz w:val="28"/>
          <w:szCs w:val="28"/>
        </w:rPr>
        <w:t xml:space="preserve"> разного </w:t>
      </w:r>
      <w:r w:rsidR="00134692">
        <w:rPr>
          <w:bCs/>
          <w:sz w:val="28"/>
          <w:szCs w:val="28"/>
        </w:rPr>
        <w:t xml:space="preserve">пола и </w:t>
      </w:r>
      <w:r w:rsidRPr="00C724F0">
        <w:rPr>
          <w:bCs/>
          <w:sz w:val="28"/>
          <w:szCs w:val="28"/>
        </w:rPr>
        <w:t xml:space="preserve">возраста, создавшее команду </w:t>
      </w:r>
      <w:r w:rsidR="00970B87">
        <w:rPr>
          <w:bCs/>
          <w:sz w:val="28"/>
          <w:szCs w:val="28"/>
        </w:rPr>
        <w:t xml:space="preserve">в соответствии с условиями участия в соревнованиях, </w:t>
      </w:r>
      <w:r w:rsidRPr="00C724F0">
        <w:rPr>
          <w:bCs/>
          <w:sz w:val="28"/>
          <w:szCs w:val="28"/>
        </w:rPr>
        <w:t xml:space="preserve"> выразившее свою готовность принять участие в Программе и подтвердившее своё намерение </w:t>
      </w:r>
      <w:r w:rsidR="00970B87">
        <w:rPr>
          <w:bCs/>
          <w:sz w:val="28"/>
          <w:szCs w:val="28"/>
        </w:rPr>
        <w:t xml:space="preserve">регистрацией команды в </w:t>
      </w:r>
      <w:r w:rsidR="00134692">
        <w:rPr>
          <w:bCs/>
          <w:sz w:val="28"/>
          <w:szCs w:val="28"/>
        </w:rPr>
        <w:t xml:space="preserve">соответствующих </w:t>
      </w:r>
      <w:r w:rsidR="00970B87">
        <w:rPr>
          <w:bCs/>
          <w:sz w:val="28"/>
          <w:szCs w:val="28"/>
        </w:rPr>
        <w:t>Соревнованиях в мобильном приложении «Человек идущий», если другое не предусмотрено документо</w:t>
      </w:r>
      <w:r w:rsidR="00134692">
        <w:rPr>
          <w:bCs/>
          <w:sz w:val="28"/>
          <w:szCs w:val="28"/>
        </w:rPr>
        <w:t>м, регламентирующим данный вид С</w:t>
      </w:r>
      <w:r w:rsidR="00970B87">
        <w:rPr>
          <w:bCs/>
          <w:sz w:val="28"/>
          <w:szCs w:val="28"/>
        </w:rPr>
        <w:t>оревнований</w:t>
      </w:r>
      <w:r w:rsidRPr="00C724F0">
        <w:rPr>
          <w:bCs/>
          <w:sz w:val="28"/>
          <w:szCs w:val="28"/>
        </w:rPr>
        <w:t>.</w:t>
      </w:r>
    </w:p>
    <w:p w:rsidR="00127A2F" w:rsidRPr="00C724F0" w:rsidRDefault="00127A2F" w:rsidP="00127A2F">
      <w:pPr>
        <w:tabs>
          <w:tab w:val="num" w:pos="1080"/>
        </w:tabs>
        <w:ind w:left="-567" w:firstLine="567"/>
        <w:jc w:val="both"/>
        <w:rPr>
          <w:bCs/>
          <w:sz w:val="28"/>
          <w:szCs w:val="28"/>
        </w:rPr>
      </w:pPr>
      <w:r w:rsidRPr="00C724F0">
        <w:rPr>
          <w:bCs/>
          <w:sz w:val="28"/>
          <w:szCs w:val="28"/>
        </w:rPr>
        <w:t xml:space="preserve">3.2.  Всем Участникам Программы предоставляется право размещения на Интернет-ресурсах Участника Программы статуса и электронного знака «Участник Программы «Человек идущий». </w:t>
      </w:r>
    </w:p>
    <w:p w:rsidR="00127A2F" w:rsidRPr="00892277" w:rsidRDefault="00127A2F" w:rsidP="00127A2F">
      <w:pPr>
        <w:ind w:left="-567" w:firstLine="567"/>
        <w:jc w:val="both"/>
        <w:rPr>
          <w:bCs/>
          <w:sz w:val="28"/>
          <w:szCs w:val="28"/>
        </w:rPr>
      </w:pPr>
      <w:r w:rsidRPr="00C724F0">
        <w:rPr>
          <w:bCs/>
          <w:sz w:val="28"/>
          <w:szCs w:val="28"/>
        </w:rPr>
        <w:t>3.3. Организатор Программы вправе ограничивать количество Участников Программы.</w:t>
      </w:r>
    </w:p>
    <w:p w:rsidR="003B294C" w:rsidRPr="00F25ED7" w:rsidRDefault="003B294C" w:rsidP="003B294C">
      <w:pPr>
        <w:tabs>
          <w:tab w:val="num" w:pos="-567"/>
        </w:tabs>
        <w:ind w:left="-567" w:firstLine="567"/>
        <w:rPr>
          <w:b/>
          <w:bCs/>
          <w:sz w:val="28"/>
          <w:szCs w:val="28"/>
        </w:rPr>
      </w:pPr>
    </w:p>
    <w:p w:rsidR="00AF4753" w:rsidRPr="00F25ED7" w:rsidRDefault="00AF4753" w:rsidP="00AF4753">
      <w:pPr>
        <w:numPr>
          <w:ilvl w:val="0"/>
          <w:numId w:val="1"/>
        </w:numPr>
        <w:tabs>
          <w:tab w:val="clear" w:pos="1080"/>
          <w:tab w:val="num" w:pos="540"/>
        </w:tabs>
        <w:ind w:left="-567" w:firstLine="1134"/>
        <w:rPr>
          <w:b/>
          <w:bCs/>
          <w:sz w:val="28"/>
          <w:szCs w:val="28"/>
        </w:rPr>
      </w:pPr>
      <w:r w:rsidRPr="00F25ED7">
        <w:rPr>
          <w:b/>
          <w:bCs/>
          <w:sz w:val="28"/>
          <w:szCs w:val="28"/>
        </w:rPr>
        <w:t>Команда Участника Программы</w:t>
      </w:r>
    </w:p>
    <w:p w:rsidR="00AF4753" w:rsidRDefault="00AF4753" w:rsidP="00AF4753">
      <w:pPr>
        <w:ind w:left="-567" w:firstLine="567"/>
        <w:jc w:val="both"/>
        <w:rPr>
          <w:bCs/>
          <w:sz w:val="28"/>
          <w:szCs w:val="28"/>
        </w:rPr>
      </w:pPr>
      <w:r w:rsidRPr="00F25ED7">
        <w:rPr>
          <w:bCs/>
          <w:sz w:val="28"/>
          <w:szCs w:val="28"/>
        </w:rPr>
        <w:t>4.1 Участник Программы формирует команду для участия в соревнованиях</w:t>
      </w:r>
      <w:r w:rsidR="00106D68">
        <w:rPr>
          <w:bCs/>
          <w:sz w:val="28"/>
          <w:szCs w:val="28"/>
        </w:rPr>
        <w:t>.</w:t>
      </w:r>
    </w:p>
    <w:p w:rsidR="00127A2F" w:rsidRPr="0087311C" w:rsidRDefault="0087311C" w:rsidP="0087311C">
      <w:pPr>
        <w:ind w:left="-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4.2 </w:t>
      </w:r>
      <w:r w:rsidR="00127A2F" w:rsidRPr="0087311C">
        <w:rPr>
          <w:bCs/>
          <w:sz w:val="28"/>
          <w:szCs w:val="28"/>
        </w:rPr>
        <w:t xml:space="preserve">Участники Программы формируют </w:t>
      </w:r>
      <w:r w:rsidR="00106D68">
        <w:rPr>
          <w:bCs/>
          <w:sz w:val="28"/>
          <w:szCs w:val="28"/>
        </w:rPr>
        <w:t xml:space="preserve">составы </w:t>
      </w:r>
      <w:r w:rsidR="00127A2F" w:rsidRPr="0087311C">
        <w:rPr>
          <w:bCs/>
          <w:sz w:val="28"/>
          <w:szCs w:val="28"/>
        </w:rPr>
        <w:t>команд</w:t>
      </w:r>
      <w:r w:rsidR="00134692" w:rsidRPr="0087311C">
        <w:rPr>
          <w:bCs/>
          <w:sz w:val="28"/>
          <w:szCs w:val="28"/>
        </w:rPr>
        <w:t xml:space="preserve"> в соответствии с регламентом данного вида соревнований</w:t>
      </w:r>
      <w:r w:rsidR="00127A2F" w:rsidRPr="0087311C">
        <w:rPr>
          <w:bCs/>
          <w:sz w:val="28"/>
          <w:szCs w:val="28"/>
        </w:rPr>
        <w:t xml:space="preserve">; </w:t>
      </w:r>
    </w:p>
    <w:p w:rsidR="0087311C" w:rsidRDefault="0087311C" w:rsidP="0087311C">
      <w:pPr>
        <w:ind w:left="-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4.3 </w:t>
      </w:r>
      <w:r w:rsidRPr="0087311C">
        <w:rPr>
          <w:bCs/>
          <w:sz w:val="28"/>
          <w:szCs w:val="28"/>
        </w:rPr>
        <w:t>Из членов Команды выбирается или другим способом определяется капитан команды.</w:t>
      </w:r>
    </w:p>
    <w:p w:rsidR="00E224B2" w:rsidRPr="0087311C" w:rsidRDefault="0087311C" w:rsidP="0087311C">
      <w:pPr>
        <w:ind w:left="-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4.4 </w:t>
      </w:r>
      <w:r w:rsidRPr="0087311C">
        <w:rPr>
          <w:bCs/>
          <w:sz w:val="28"/>
          <w:szCs w:val="28"/>
        </w:rPr>
        <w:t>С</w:t>
      </w:r>
      <w:r w:rsidR="00E224B2" w:rsidRPr="0087311C">
        <w:rPr>
          <w:bCs/>
          <w:sz w:val="28"/>
          <w:szCs w:val="28"/>
        </w:rPr>
        <w:t>остав команды может меняться в течение Соревнований</w:t>
      </w:r>
      <w:r w:rsidRPr="0087311C">
        <w:rPr>
          <w:bCs/>
          <w:sz w:val="28"/>
          <w:szCs w:val="28"/>
        </w:rPr>
        <w:t>, если не предусмотрено другое регламентом данного вида соревнований</w:t>
      </w:r>
      <w:r w:rsidR="00E224B2" w:rsidRPr="0087311C">
        <w:rPr>
          <w:bCs/>
          <w:sz w:val="28"/>
          <w:szCs w:val="28"/>
        </w:rPr>
        <w:t>.</w:t>
      </w:r>
    </w:p>
    <w:p w:rsidR="00E224B2" w:rsidRPr="0087311C" w:rsidRDefault="0087311C" w:rsidP="0087311C">
      <w:pPr>
        <w:ind w:left="-567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4.5 </w:t>
      </w:r>
      <w:r w:rsidR="00E224B2" w:rsidRPr="0087311C">
        <w:rPr>
          <w:bCs/>
          <w:sz w:val="28"/>
          <w:szCs w:val="28"/>
        </w:rPr>
        <w:t xml:space="preserve">Контроль подтверждения уважительной причины выбывания </w:t>
      </w:r>
      <w:r w:rsidRPr="0087311C">
        <w:rPr>
          <w:bCs/>
          <w:sz w:val="28"/>
          <w:szCs w:val="28"/>
        </w:rPr>
        <w:t xml:space="preserve">и замены члена команды </w:t>
      </w:r>
      <w:r w:rsidR="00E224B2" w:rsidRPr="0087311C">
        <w:rPr>
          <w:bCs/>
          <w:sz w:val="28"/>
          <w:szCs w:val="28"/>
        </w:rPr>
        <w:t xml:space="preserve">возлагается на капитанов команд </w:t>
      </w:r>
      <w:r w:rsidRPr="0087311C">
        <w:rPr>
          <w:bCs/>
          <w:sz w:val="28"/>
          <w:szCs w:val="28"/>
        </w:rPr>
        <w:t xml:space="preserve">и кураторов команд </w:t>
      </w:r>
      <w:r w:rsidR="00E224B2" w:rsidRPr="0087311C">
        <w:rPr>
          <w:bCs/>
          <w:sz w:val="28"/>
          <w:szCs w:val="28"/>
        </w:rPr>
        <w:t>от Организатора соревнований.</w:t>
      </w:r>
    </w:p>
    <w:p w:rsidR="00AF4753" w:rsidRPr="00F25ED7" w:rsidRDefault="00AF4753" w:rsidP="00AF4753">
      <w:pPr>
        <w:ind w:left="-567" w:firstLine="567"/>
        <w:jc w:val="both"/>
        <w:rPr>
          <w:bCs/>
          <w:sz w:val="28"/>
          <w:szCs w:val="28"/>
        </w:rPr>
      </w:pPr>
      <w:r w:rsidRPr="00F25ED7">
        <w:rPr>
          <w:bCs/>
          <w:sz w:val="28"/>
          <w:szCs w:val="28"/>
        </w:rPr>
        <w:t>4.</w:t>
      </w:r>
      <w:r w:rsidR="0087311C">
        <w:rPr>
          <w:bCs/>
          <w:sz w:val="28"/>
          <w:szCs w:val="28"/>
        </w:rPr>
        <w:t xml:space="preserve">6 </w:t>
      </w:r>
      <w:r w:rsidRPr="00F25ED7">
        <w:rPr>
          <w:bCs/>
          <w:sz w:val="28"/>
          <w:szCs w:val="28"/>
        </w:rPr>
        <w:t>Капитан Команды явля</w:t>
      </w:r>
      <w:r w:rsidR="00127A2F">
        <w:rPr>
          <w:bCs/>
          <w:sz w:val="28"/>
          <w:szCs w:val="28"/>
        </w:rPr>
        <w:t>е</w:t>
      </w:r>
      <w:r w:rsidRPr="00F25ED7">
        <w:rPr>
          <w:bCs/>
          <w:sz w:val="28"/>
          <w:szCs w:val="28"/>
        </w:rPr>
        <w:t>тся контактным лиц</w:t>
      </w:r>
      <w:r w:rsidR="00127A2F">
        <w:rPr>
          <w:bCs/>
          <w:sz w:val="28"/>
          <w:szCs w:val="28"/>
        </w:rPr>
        <w:t>ом</w:t>
      </w:r>
      <w:r w:rsidRPr="00F25ED7">
        <w:rPr>
          <w:bCs/>
          <w:sz w:val="28"/>
          <w:szCs w:val="28"/>
        </w:rPr>
        <w:t xml:space="preserve"> с Организатором Программы.</w:t>
      </w:r>
    </w:p>
    <w:p w:rsidR="00AF4753" w:rsidRPr="00F25ED7" w:rsidRDefault="00AF4753" w:rsidP="00AF4753">
      <w:pPr>
        <w:ind w:left="-567" w:firstLine="567"/>
        <w:jc w:val="both"/>
        <w:rPr>
          <w:bCs/>
          <w:sz w:val="28"/>
          <w:szCs w:val="28"/>
        </w:rPr>
      </w:pPr>
      <w:r w:rsidRPr="00F25ED7">
        <w:rPr>
          <w:bCs/>
          <w:sz w:val="28"/>
          <w:szCs w:val="28"/>
        </w:rPr>
        <w:t>4.</w:t>
      </w:r>
      <w:r w:rsidR="0087311C">
        <w:rPr>
          <w:bCs/>
          <w:sz w:val="28"/>
          <w:szCs w:val="28"/>
        </w:rPr>
        <w:t>7</w:t>
      </w:r>
      <w:r w:rsidRPr="00F25ED7">
        <w:rPr>
          <w:bCs/>
          <w:sz w:val="28"/>
          <w:szCs w:val="28"/>
        </w:rPr>
        <w:t xml:space="preserve"> Все </w:t>
      </w:r>
      <w:r w:rsidR="00127A2F">
        <w:rPr>
          <w:bCs/>
          <w:sz w:val="28"/>
          <w:szCs w:val="28"/>
        </w:rPr>
        <w:t xml:space="preserve">Команды </w:t>
      </w:r>
      <w:r w:rsidR="00127A2F" w:rsidRPr="00C724F0">
        <w:rPr>
          <w:bCs/>
          <w:sz w:val="28"/>
          <w:szCs w:val="28"/>
        </w:rPr>
        <w:t>Участников Программы</w:t>
      </w:r>
      <w:r w:rsidRPr="00F25ED7">
        <w:rPr>
          <w:bCs/>
          <w:sz w:val="28"/>
          <w:szCs w:val="28"/>
        </w:rPr>
        <w:t>, прошедшие регистрацию в Мобильном приложении «Человек идущий», принимают участие в</w:t>
      </w:r>
      <w:r w:rsidR="000A15D8">
        <w:rPr>
          <w:bCs/>
          <w:sz w:val="28"/>
          <w:szCs w:val="28"/>
        </w:rPr>
        <w:t xml:space="preserve"> С</w:t>
      </w:r>
      <w:r w:rsidR="005B1057">
        <w:rPr>
          <w:bCs/>
          <w:sz w:val="28"/>
          <w:szCs w:val="28"/>
        </w:rPr>
        <w:t>о</w:t>
      </w:r>
      <w:r w:rsidRPr="00F25ED7">
        <w:rPr>
          <w:bCs/>
          <w:sz w:val="28"/>
          <w:szCs w:val="28"/>
        </w:rPr>
        <w:t>ревнованиях на равных условиях.</w:t>
      </w:r>
    </w:p>
    <w:p w:rsidR="00AF4753" w:rsidRPr="00F25ED7" w:rsidRDefault="00AF4753" w:rsidP="00AF4753">
      <w:pPr>
        <w:ind w:left="-567" w:firstLine="567"/>
        <w:jc w:val="both"/>
        <w:rPr>
          <w:bCs/>
          <w:sz w:val="28"/>
          <w:szCs w:val="28"/>
        </w:rPr>
      </w:pPr>
    </w:p>
    <w:p w:rsidR="00AF4753" w:rsidRPr="00F25ED7" w:rsidRDefault="00AF4753" w:rsidP="00AF4753">
      <w:pPr>
        <w:numPr>
          <w:ilvl w:val="0"/>
          <w:numId w:val="1"/>
        </w:numPr>
        <w:tabs>
          <w:tab w:val="clear" w:pos="1080"/>
          <w:tab w:val="num" w:pos="540"/>
        </w:tabs>
        <w:ind w:left="-567" w:firstLine="1134"/>
        <w:rPr>
          <w:b/>
          <w:bCs/>
          <w:sz w:val="28"/>
          <w:szCs w:val="28"/>
        </w:rPr>
      </w:pPr>
      <w:r w:rsidRPr="00F25ED7">
        <w:rPr>
          <w:b/>
          <w:bCs/>
          <w:sz w:val="28"/>
          <w:szCs w:val="28"/>
        </w:rPr>
        <w:t>Участник Соревнований</w:t>
      </w:r>
    </w:p>
    <w:p w:rsidR="00A95928" w:rsidRPr="000537A2" w:rsidRDefault="00AF4753" w:rsidP="00A95928">
      <w:pPr>
        <w:tabs>
          <w:tab w:val="num" w:pos="1080"/>
        </w:tabs>
        <w:ind w:left="-567" w:firstLine="567"/>
        <w:jc w:val="both"/>
        <w:rPr>
          <w:b/>
          <w:bCs/>
          <w:sz w:val="28"/>
          <w:szCs w:val="28"/>
        </w:rPr>
      </w:pPr>
      <w:r w:rsidRPr="00F25ED7">
        <w:rPr>
          <w:bCs/>
          <w:sz w:val="28"/>
          <w:szCs w:val="28"/>
        </w:rPr>
        <w:lastRenderedPageBreak/>
        <w:t xml:space="preserve">5.1 Участником Соревнований может быть любой человек любого возраста, </w:t>
      </w:r>
      <w:r w:rsidR="00A95928" w:rsidRPr="00C724F0">
        <w:rPr>
          <w:bCs/>
          <w:sz w:val="28"/>
          <w:szCs w:val="28"/>
        </w:rPr>
        <w:t xml:space="preserve">состоящий в Команде Участника Программы, не являющийся профессиональным спортсменом, </w:t>
      </w:r>
      <w:r w:rsidR="00A95928">
        <w:rPr>
          <w:bCs/>
          <w:sz w:val="28"/>
          <w:szCs w:val="28"/>
        </w:rPr>
        <w:t>скачавший мобильное</w:t>
      </w:r>
      <w:r w:rsidR="00A95928" w:rsidRPr="00F25ED7">
        <w:rPr>
          <w:bCs/>
          <w:sz w:val="28"/>
          <w:szCs w:val="28"/>
        </w:rPr>
        <w:t xml:space="preserve"> приложение «Человек идущий» по подсчёту шагов, </w:t>
      </w:r>
      <w:r w:rsidR="00A95928">
        <w:rPr>
          <w:bCs/>
          <w:sz w:val="28"/>
          <w:szCs w:val="28"/>
        </w:rPr>
        <w:t xml:space="preserve">согласный с </w:t>
      </w:r>
      <w:r w:rsidR="00A95928" w:rsidRPr="00C724F0">
        <w:rPr>
          <w:bCs/>
          <w:sz w:val="28"/>
          <w:szCs w:val="28"/>
        </w:rPr>
        <w:t>настоящ</w:t>
      </w:r>
      <w:r w:rsidR="00A95928">
        <w:rPr>
          <w:bCs/>
          <w:sz w:val="28"/>
          <w:szCs w:val="28"/>
        </w:rPr>
        <w:t xml:space="preserve">им </w:t>
      </w:r>
      <w:r w:rsidR="0087311C">
        <w:rPr>
          <w:bCs/>
          <w:sz w:val="28"/>
          <w:szCs w:val="28"/>
        </w:rPr>
        <w:t xml:space="preserve">общим регламентом </w:t>
      </w:r>
      <w:r w:rsidR="00A95928" w:rsidRPr="00C724F0">
        <w:rPr>
          <w:bCs/>
          <w:sz w:val="28"/>
          <w:szCs w:val="28"/>
        </w:rPr>
        <w:t>проведени</w:t>
      </w:r>
      <w:r w:rsidR="00A95928">
        <w:rPr>
          <w:bCs/>
          <w:sz w:val="28"/>
          <w:szCs w:val="28"/>
        </w:rPr>
        <w:t>я</w:t>
      </w:r>
      <w:r w:rsidR="00A95928" w:rsidRPr="00C724F0">
        <w:rPr>
          <w:bCs/>
          <w:sz w:val="28"/>
          <w:szCs w:val="28"/>
        </w:rPr>
        <w:t xml:space="preserve"> командных соревнований </w:t>
      </w:r>
      <w:r w:rsidR="0087311C">
        <w:rPr>
          <w:bCs/>
          <w:sz w:val="28"/>
          <w:szCs w:val="28"/>
        </w:rPr>
        <w:t xml:space="preserve">по фоновой ходьбе, а также документами, регламентирующими конкретные виды соревнований </w:t>
      </w:r>
      <w:r w:rsidR="00A95928" w:rsidRPr="00C724F0">
        <w:rPr>
          <w:bCs/>
          <w:sz w:val="28"/>
          <w:szCs w:val="28"/>
        </w:rPr>
        <w:t>в рамках программы повышения физической активности «Человек идущий»</w:t>
      </w:r>
      <w:r w:rsidR="0087311C">
        <w:t>.</w:t>
      </w:r>
    </w:p>
    <w:p w:rsidR="00AF4753" w:rsidRPr="00F25ED7" w:rsidRDefault="00AF4753" w:rsidP="00AF4753">
      <w:pPr>
        <w:tabs>
          <w:tab w:val="num" w:pos="1080"/>
        </w:tabs>
        <w:ind w:left="-567" w:firstLine="567"/>
        <w:jc w:val="both"/>
        <w:rPr>
          <w:bCs/>
          <w:sz w:val="28"/>
          <w:szCs w:val="28"/>
        </w:rPr>
      </w:pPr>
      <w:r w:rsidRPr="00F25ED7">
        <w:rPr>
          <w:bCs/>
          <w:sz w:val="28"/>
          <w:szCs w:val="28"/>
        </w:rPr>
        <w:t>5.2 Участник Соревнований может быть зарегистрирован только в одной Команде Участника Программы.</w:t>
      </w:r>
    </w:p>
    <w:p w:rsidR="00AF4753" w:rsidRPr="00F25ED7" w:rsidRDefault="00AF4753" w:rsidP="00AF4753">
      <w:pPr>
        <w:tabs>
          <w:tab w:val="num" w:pos="1080"/>
        </w:tabs>
        <w:ind w:left="-567" w:firstLine="567"/>
        <w:jc w:val="both"/>
        <w:rPr>
          <w:bCs/>
          <w:sz w:val="28"/>
          <w:szCs w:val="28"/>
        </w:rPr>
      </w:pPr>
      <w:r w:rsidRPr="00F25ED7">
        <w:rPr>
          <w:bCs/>
          <w:sz w:val="28"/>
          <w:szCs w:val="28"/>
        </w:rPr>
        <w:t xml:space="preserve">5.3 Всем Участникам Соревнований предоставляется право размещения на всех личных Интернет-ресурсах Участника Соревнований статуса и электронного знака «Участник Соревнований «Человек идущий». </w:t>
      </w:r>
    </w:p>
    <w:p w:rsidR="00AF4753" w:rsidRPr="00F25ED7" w:rsidRDefault="00AF4753" w:rsidP="00AF4753">
      <w:pPr>
        <w:tabs>
          <w:tab w:val="num" w:pos="1080"/>
        </w:tabs>
        <w:ind w:left="-567" w:firstLine="567"/>
        <w:jc w:val="both"/>
        <w:rPr>
          <w:bCs/>
          <w:sz w:val="28"/>
          <w:szCs w:val="28"/>
        </w:rPr>
      </w:pPr>
      <w:r w:rsidRPr="00F25ED7">
        <w:rPr>
          <w:bCs/>
          <w:sz w:val="28"/>
          <w:szCs w:val="28"/>
        </w:rPr>
        <w:t xml:space="preserve">5.4 Организатор Программы вправе ограничивать количество </w:t>
      </w:r>
      <w:r w:rsidR="00106D68">
        <w:rPr>
          <w:bCs/>
          <w:sz w:val="28"/>
          <w:szCs w:val="28"/>
        </w:rPr>
        <w:t>У</w:t>
      </w:r>
      <w:r w:rsidRPr="00F25ED7">
        <w:rPr>
          <w:bCs/>
          <w:sz w:val="28"/>
          <w:szCs w:val="28"/>
        </w:rPr>
        <w:t>частников Соревнований.</w:t>
      </w:r>
    </w:p>
    <w:p w:rsidR="00FC34B9" w:rsidRPr="00FC34B9" w:rsidRDefault="00FC34B9" w:rsidP="00FC34B9">
      <w:pPr>
        <w:tabs>
          <w:tab w:val="num" w:pos="1080"/>
        </w:tabs>
        <w:ind w:left="-567" w:firstLine="567"/>
        <w:jc w:val="both"/>
        <w:rPr>
          <w:bCs/>
          <w:sz w:val="28"/>
          <w:szCs w:val="28"/>
        </w:rPr>
      </w:pPr>
      <w:r w:rsidRPr="00FC34B9">
        <w:rPr>
          <w:bCs/>
          <w:sz w:val="28"/>
          <w:szCs w:val="28"/>
        </w:rPr>
        <w:t>5.5 В случае выбывания одного или более Участников Соревнований допускается их замена</w:t>
      </w:r>
      <w:r w:rsidR="00106D68">
        <w:rPr>
          <w:bCs/>
          <w:sz w:val="28"/>
          <w:szCs w:val="28"/>
        </w:rPr>
        <w:t>, если другое не предусмотрено регламентом данного вида Соревнований</w:t>
      </w:r>
      <w:r w:rsidRPr="00FC34B9">
        <w:rPr>
          <w:bCs/>
          <w:sz w:val="28"/>
          <w:szCs w:val="28"/>
        </w:rPr>
        <w:t>.</w:t>
      </w:r>
    </w:p>
    <w:p w:rsidR="00FC34B9" w:rsidRPr="00F25ED7" w:rsidRDefault="00FC34B9" w:rsidP="00FC34B9">
      <w:pPr>
        <w:tabs>
          <w:tab w:val="num" w:pos="1080"/>
        </w:tabs>
        <w:ind w:left="-567" w:firstLine="567"/>
        <w:jc w:val="both"/>
        <w:rPr>
          <w:bCs/>
          <w:sz w:val="28"/>
          <w:szCs w:val="28"/>
        </w:rPr>
      </w:pPr>
    </w:p>
    <w:p w:rsidR="00AF4753" w:rsidRPr="00F25ED7" w:rsidRDefault="00AF4753" w:rsidP="00AF4753">
      <w:pPr>
        <w:numPr>
          <w:ilvl w:val="0"/>
          <w:numId w:val="1"/>
        </w:numPr>
        <w:tabs>
          <w:tab w:val="clear" w:pos="1080"/>
          <w:tab w:val="num" w:pos="540"/>
        </w:tabs>
        <w:ind w:left="-567" w:firstLine="1134"/>
        <w:rPr>
          <w:b/>
          <w:bCs/>
          <w:sz w:val="28"/>
          <w:szCs w:val="28"/>
        </w:rPr>
      </w:pPr>
      <w:r w:rsidRPr="00F25ED7">
        <w:rPr>
          <w:b/>
          <w:bCs/>
          <w:sz w:val="28"/>
          <w:szCs w:val="28"/>
        </w:rPr>
        <w:t xml:space="preserve">Порядок подключения </w:t>
      </w:r>
    </w:p>
    <w:p w:rsidR="00AF4753" w:rsidRPr="00F25ED7" w:rsidRDefault="00AF4753" w:rsidP="00AF4753">
      <w:pPr>
        <w:tabs>
          <w:tab w:val="left" w:pos="540"/>
        </w:tabs>
        <w:ind w:left="-567" w:firstLine="567"/>
        <w:jc w:val="both"/>
        <w:rPr>
          <w:sz w:val="28"/>
          <w:szCs w:val="28"/>
        </w:rPr>
      </w:pPr>
      <w:r w:rsidRPr="00F25ED7">
        <w:rPr>
          <w:sz w:val="28"/>
          <w:szCs w:val="28"/>
        </w:rPr>
        <w:t xml:space="preserve">6.1. </w:t>
      </w:r>
      <w:r w:rsidR="00111C52" w:rsidRPr="00F25ED7">
        <w:rPr>
          <w:sz w:val="28"/>
          <w:szCs w:val="28"/>
        </w:rPr>
        <w:t xml:space="preserve">Подключение  Участников Соревнований производится бесплатно, самостоятельно через установку мобильного приложения «Человек идущий» на мобильное телефонное устройство до момента старта Соревнований. </w:t>
      </w:r>
    </w:p>
    <w:p w:rsidR="00AF4753" w:rsidRPr="00F25ED7" w:rsidRDefault="00AF4753" w:rsidP="00AF4753">
      <w:pPr>
        <w:tabs>
          <w:tab w:val="left" w:pos="540"/>
        </w:tabs>
        <w:ind w:left="-567" w:firstLine="567"/>
        <w:jc w:val="both"/>
        <w:rPr>
          <w:sz w:val="28"/>
          <w:szCs w:val="28"/>
        </w:rPr>
      </w:pPr>
      <w:r w:rsidRPr="00F25ED7">
        <w:rPr>
          <w:sz w:val="28"/>
          <w:szCs w:val="28"/>
        </w:rPr>
        <w:t>6.2.  Регистрация Участников Соревнований происходит в Мобильном приложении  «Человек идущий», которое необходимо ск</w:t>
      </w:r>
      <w:r w:rsidR="004351E2">
        <w:rPr>
          <w:sz w:val="28"/>
          <w:szCs w:val="28"/>
        </w:rPr>
        <w:t xml:space="preserve">ачать в магазинах Google Play, </w:t>
      </w:r>
      <w:r w:rsidRPr="00F25ED7">
        <w:rPr>
          <w:sz w:val="28"/>
          <w:szCs w:val="28"/>
        </w:rPr>
        <w:t xml:space="preserve">AppStore </w:t>
      </w:r>
      <w:r w:rsidR="004351E2" w:rsidRPr="009E3FD5">
        <w:rPr>
          <w:sz w:val="28"/>
          <w:szCs w:val="28"/>
        </w:rPr>
        <w:t xml:space="preserve">и AppGallery </w:t>
      </w:r>
      <w:r w:rsidRPr="009E3FD5">
        <w:rPr>
          <w:sz w:val="28"/>
          <w:szCs w:val="28"/>
        </w:rPr>
        <w:t>по</w:t>
      </w:r>
      <w:r w:rsidRPr="00F25ED7">
        <w:rPr>
          <w:sz w:val="28"/>
          <w:szCs w:val="28"/>
        </w:rPr>
        <w:t xml:space="preserve"> запросу «Человек идущий»</w:t>
      </w:r>
      <w:r w:rsidR="00275688" w:rsidRPr="00F25ED7">
        <w:rPr>
          <w:sz w:val="28"/>
          <w:szCs w:val="28"/>
        </w:rPr>
        <w:t>.</w:t>
      </w:r>
    </w:p>
    <w:p w:rsidR="00AF4753" w:rsidRPr="00F25ED7" w:rsidRDefault="00AF4753" w:rsidP="00AF4753">
      <w:pPr>
        <w:tabs>
          <w:tab w:val="left" w:pos="540"/>
        </w:tabs>
        <w:ind w:left="-567" w:firstLine="567"/>
        <w:jc w:val="both"/>
        <w:rPr>
          <w:sz w:val="28"/>
          <w:szCs w:val="28"/>
        </w:rPr>
      </w:pPr>
      <w:r w:rsidRPr="00F25ED7">
        <w:rPr>
          <w:sz w:val="28"/>
          <w:szCs w:val="28"/>
        </w:rPr>
        <w:t xml:space="preserve">6.3. </w:t>
      </w:r>
      <w:r w:rsidR="00111C52" w:rsidRPr="00F25ED7">
        <w:rPr>
          <w:sz w:val="28"/>
          <w:szCs w:val="28"/>
        </w:rPr>
        <w:t xml:space="preserve">После установки мобильного приложения </w:t>
      </w:r>
      <w:r w:rsidRPr="00F25ED7">
        <w:rPr>
          <w:sz w:val="28"/>
          <w:szCs w:val="28"/>
        </w:rPr>
        <w:t>Участник Соревнований получает доступ к информаци</w:t>
      </w:r>
      <w:r w:rsidR="00106D68">
        <w:rPr>
          <w:sz w:val="28"/>
          <w:szCs w:val="28"/>
        </w:rPr>
        <w:t>и</w:t>
      </w:r>
      <w:r w:rsidRPr="00F25ED7">
        <w:rPr>
          <w:sz w:val="28"/>
          <w:szCs w:val="28"/>
        </w:rPr>
        <w:t xml:space="preserve"> о </w:t>
      </w:r>
      <w:r w:rsidR="00FD3066">
        <w:rPr>
          <w:sz w:val="28"/>
          <w:szCs w:val="28"/>
        </w:rPr>
        <w:t>С</w:t>
      </w:r>
      <w:r w:rsidRPr="00F25ED7">
        <w:rPr>
          <w:sz w:val="28"/>
          <w:szCs w:val="28"/>
        </w:rPr>
        <w:t xml:space="preserve">оревновании и </w:t>
      </w:r>
      <w:r w:rsidR="00106D68" w:rsidRPr="00106D68">
        <w:rPr>
          <w:sz w:val="28"/>
          <w:szCs w:val="28"/>
        </w:rPr>
        <w:t>элек</w:t>
      </w:r>
      <w:r w:rsidR="00FD3066">
        <w:rPr>
          <w:sz w:val="28"/>
          <w:szCs w:val="28"/>
        </w:rPr>
        <w:t>тронным методическим материалам.</w:t>
      </w:r>
    </w:p>
    <w:p w:rsidR="00111C52" w:rsidRPr="00F25ED7" w:rsidRDefault="00AF4753" w:rsidP="00111C52">
      <w:pPr>
        <w:tabs>
          <w:tab w:val="left" w:pos="540"/>
        </w:tabs>
        <w:ind w:left="-567" w:firstLine="567"/>
        <w:jc w:val="both"/>
        <w:rPr>
          <w:sz w:val="28"/>
          <w:szCs w:val="28"/>
        </w:rPr>
      </w:pPr>
      <w:r w:rsidRPr="00F25ED7">
        <w:rPr>
          <w:sz w:val="28"/>
          <w:szCs w:val="28"/>
        </w:rPr>
        <w:t>6.4.   Для участия в Соревновании Участнику соревнований необходимо иметь мобильное устройство</w:t>
      </w:r>
      <w:r w:rsidR="00081CE5">
        <w:rPr>
          <w:sz w:val="28"/>
          <w:szCs w:val="28"/>
        </w:rPr>
        <w:t>,</w:t>
      </w:r>
      <w:r w:rsidRPr="00F25ED7">
        <w:rPr>
          <w:sz w:val="28"/>
          <w:szCs w:val="28"/>
        </w:rPr>
        <w:t xml:space="preserve"> отвечающее требованиям технологической Платформы (Android</w:t>
      </w:r>
      <w:r w:rsidR="00111C52" w:rsidRPr="00F25ED7">
        <w:rPr>
          <w:sz w:val="28"/>
          <w:szCs w:val="28"/>
        </w:rPr>
        <w:t xml:space="preserve"> не менее 6</w:t>
      </w:r>
      <w:r w:rsidRPr="00F25ED7">
        <w:rPr>
          <w:sz w:val="28"/>
          <w:szCs w:val="28"/>
        </w:rPr>
        <w:t xml:space="preserve">.0; Ios </w:t>
      </w:r>
      <w:r w:rsidR="00111C52" w:rsidRPr="00F25ED7">
        <w:rPr>
          <w:sz w:val="28"/>
          <w:szCs w:val="28"/>
        </w:rPr>
        <w:t xml:space="preserve">не менее </w:t>
      </w:r>
      <w:r w:rsidRPr="00F25ED7">
        <w:rPr>
          <w:sz w:val="28"/>
          <w:szCs w:val="28"/>
        </w:rPr>
        <w:t xml:space="preserve">11), доступ к сети Интернет на время проведения соревнований, </w:t>
      </w:r>
      <w:r w:rsidR="00111C52" w:rsidRPr="00F25ED7">
        <w:rPr>
          <w:sz w:val="28"/>
          <w:szCs w:val="28"/>
        </w:rPr>
        <w:t>скачать приложение для подсчета шагов, быть членом команды</w:t>
      </w:r>
      <w:r w:rsidR="003B294C" w:rsidRPr="00F25ED7">
        <w:rPr>
          <w:sz w:val="28"/>
          <w:szCs w:val="28"/>
        </w:rPr>
        <w:t>,</w:t>
      </w:r>
      <w:r w:rsidR="00111C52" w:rsidRPr="00F25ED7">
        <w:rPr>
          <w:sz w:val="28"/>
          <w:szCs w:val="28"/>
        </w:rPr>
        <w:t xml:space="preserve"> ознакомиться</w:t>
      </w:r>
      <w:r w:rsidR="003B294C" w:rsidRPr="00F25ED7">
        <w:rPr>
          <w:sz w:val="28"/>
          <w:szCs w:val="28"/>
        </w:rPr>
        <w:t xml:space="preserve"> и соблюдать</w:t>
      </w:r>
      <w:r w:rsidR="00111C52" w:rsidRPr="00F25ED7">
        <w:rPr>
          <w:sz w:val="28"/>
          <w:szCs w:val="28"/>
        </w:rPr>
        <w:t xml:space="preserve"> настоящи</w:t>
      </w:r>
      <w:r w:rsidR="003B294C" w:rsidRPr="00F25ED7">
        <w:rPr>
          <w:sz w:val="28"/>
          <w:szCs w:val="28"/>
        </w:rPr>
        <w:t>й</w:t>
      </w:r>
      <w:r w:rsidR="00106D68">
        <w:rPr>
          <w:sz w:val="28"/>
          <w:szCs w:val="28"/>
        </w:rPr>
        <w:t>Общий регламент и регламент конкретны</w:t>
      </w:r>
      <w:r w:rsidR="00FD3066">
        <w:rPr>
          <w:sz w:val="28"/>
          <w:szCs w:val="28"/>
        </w:rPr>
        <w:t>х С</w:t>
      </w:r>
      <w:r w:rsidR="00106D68">
        <w:rPr>
          <w:sz w:val="28"/>
          <w:szCs w:val="28"/>
        </w:rPr>
        <w:t xml:space="preserve">оревнований, в которых Участник намерен принять участие в составе Команды. </w:t>
      </w:r>
      <w:r w:rsidR="00111C52" w:rsidRPr="00F25ED7">
        <w:rPr>
          <w:sz w:val="28"/>
          <w:szCs w:val="28"/>
        </w:rPr>
        <w:t>.</w:t>
      </w:r>
    </w:p>
    <w:p w:rsidR="003B294C" w:rsidRPr="00F25ED7" w:rsidRDefault="003B294C" w:rsidP="00111C52">
      <w:pPr>
        <w:tabs>
          <w:tab w:val="left" w:pos="540"/>
        </w:tabs>
        <w:ind w:left="-567" w:firstLine="567"/>
        <w:jc w:val="both"/>
        <w:rPr>
          <w:sz w:val="28"/>
          <w:szCs w:val="28"/>
        </w:rPr>
      </w:pPr>
    </w:p>
    <w:p w:rsidR="00AF4753" w:rsidRPr="00F25ED7" w:rsidRDefault="00AF4753" w:rsidP="00AF4753">
      <w:pPr>
        <w:numPr>
          <w:ilvl w:val="0"/>
          <w:numId w:val="1"/>
        </w:numPr>
        <w:tabs>
          <w:tab w:val="clear" w:pos="1080"/>
          <w:tab w:val="num" w:pos="540"/>
        </w:tabs>
        <w:ind w:left="-567" w:firstLine="1134"/>
        <w:rPr>
          <w:b/>
          <w:bCs/>
          <w:sz w:val="28"/>
          <w:szCs w:val="28"/>
        </w:rPr>
      </w:pPr>
      <w:r w:rsidRPr="00F25ED7">
        <w:rPr>
          <w:b/>
          <w:bCs/>
          <w:sz w:val="28"/>
          <w:szCs w:val="28"/>
        </w:rPr>
        <w:t>Порядок проведения Соревнования</w:t>
      </w:r>
    </w:p>
    <w:p w:rsidR="00FC34B9" w:rsidRPr="00F25ED7" w:rsidRDefault="00FC34B9" w:rsidP="00FC34B9">
      <w:pPr>
        <w:tabs>
          <w:tab w:val="left" w:pos="540"/>
        </w:tabs>
        <w:spacing w:before="60"/>
        <w:ind w:left="-567" w:firstLine="567"/>
        <w:jc w:val="both"/>
        <w:rPr>
          <w:sz w:val="28"/>
          <w:szCs w:val="28"/>
        </w:rPr>
      </w:pPr>
      <w:r w:rsidRPr="00FC34B9">
        <w:rPr>
          <w:sz w:val="28"/>
          <w:szCs w:val="28"/>
        </w:rPr>
        <w:t>7.1</w:t>
      </w:r>
      <w:r w:rsidRPr="00FC34B9">
        <w:rPr>
          <w:sz w:val="28"/>
          <w:szCs w:val="28"/>
        </w:rPr>
        <w:tab/>
      </w:r>
      <w:r w:rsidR="00FD3066">
        <w:rPr>
          <w:sz w:val="28"/>
          <w:szCs w:val="28"/>
        </w:rPr>
        <w:t xml:space="preserve">Сроки и другие параметры проведения конкретных Соревнований определяются регламентом данного вида Соревнований, который публикуется Организатором Программы до проведения Соревнований на сайте Программы </w:t>
      </w:r>
      <w:hyperlink r:id="rId8" w:history="1">
        <w:r w:rsidR="00FD3066" w:rsidRPr="00EF1A95">
          <w:rPr>
            <w:rStyle w:val="a6"/>
            <w:sz w:val="28"/>
            <w:szCs w:val="28"/>
          </w:rPr>
          <w:t>www.человекидущий.рф</w:t>
        </w:r>
      </w:hyperlink>
      <w:r w:rsidRPr="00FC34B9">
        <w:rPr>
          <w:sz w:val="28"/>
          <w:szCs w:val="28"/>
        </w:rPr>
        <w:t>.</w:t>
      </w:r>
    </w:p>
    <w:p w:rsidR="00AF4753" w:rsidRPr="00F25ED7" w:rsidRDefault="00AF4753" w:rsidP="00AF4753">
      <w:pPr>
        <w:tabs>
          <w:tab w:val="left" w:pos="540"/>
        </w:tabs>
        <w:spacing w:before="60"/>
        <w:ind w:left="-567" w:firstLine="567"/>
        <w:jc w:val="both"/>
        <w:rPr>
          <w:sz w:val="28"/>
          <w:szCs w:val="28"/>
        </w:rPr>
      </w:pPr>
      <w:r w:rsidRPr="00F25ED7">
        <w:rPr>
          <w:sz w:val="28"/>
          <w:szCs w:val="28"/>
        </w:rPr>
        <w:t>7.2 Соревнования проходят только в командном зачёте.</w:t>
      </w:r>
    </w:p>
    <w:p w:rsidR="00AF4753" w:rsidRPr="00F25ED7" w:rsidRDefault="00AF4753" w:rsidP="00AF4753">
      <w:pPr>
        <w:tabs>
          <w:tab w:val="left" w:pos="540"/>
        </w:tabs>
        <w:spacing w:before="60"/>
        <w:ind w:left="-567" w:firstLine="567"/>
        <w:jc w:val="both"/>
        <w:rPr>
          <w:sz w:val="28"/>
          <w:szCs w:val="28"/>
        </w:rPr>
      </w:pPr>
      <w:r w:rsidRPr="00F25ED7">
        <w:rPr>
          <w:sz w:val="28"/>
          <w:szCs w:val="28"/>
        </w:rPr>
        <w:lastRenderedPageBreak/>
        <w:t xml:space="preserve">7.3 Целью каждого участника Соревнования является командная победа в Соревновании. </w:t>
      </w:r>
    </w:p>
    <w:p w:rsidR="00AF4753" w:rsidRPr="00F25ED7" w:rsidRDefault="00AF4753" w:rsidP="00AF4753">
      <w:pPr>
        <w:tabs>
          <w:tab w:val="left" w:pos="540"/>
        </w:tabs>
        <w:spacing w:before="60"/>
        <w:ind w:left="-567" w:firstLine="567"/>
        <w:jc w:val="both"/>
        <w:rPr>
          <w:sz w:val="28"/>
          <w:szCs w:val="28"/>
        </w:rPr>
      </w:pPr>
      <w:r w:rsidRPr="00F25ED7">
        <w:rPr>
          <w:sz w:val="28"/>
          <w:szCs w:val="28"/>
        </w:rPr>
        <w:t xml:space="preserve">7.4 Участие в Соревновании невозможно вне команды. </w:t>
      </w:r>
    </w:p>
    <w:p w:rsidR="00AF4753" w:rsidRPr="00F25ED7" w:rsidRDefault="00AF4753" w:rsidP="00AF4753">
      <w:pPr>
        <w:tabs>
          <w:tab w:val="left" w:pos="540"/>
        </w:tabs>
        <w:spacing w:before="60"/>
        <w:ind w:left="-567" w:firstLine="567"/>
        <w:jc w:val="both"/>
        <w:rPr>
          <w:sz w:val="28"/>
          <w:szCs w:val="28"/>
        </w:rPr>
      </w:pPr>
      <w:r w:rsidRPr="00F25ED7">
        <w:rPr>
          <w:sz w:val="28"/>
          <w:szCs w:val="28"/>
        </w:rPr>
        <w:t>7.5</w:t>
      </w:r>
      <w:r w:rsidRPr="00F25ED7">
        <w:rPr>
          <w:sz w:val="28"/>
          <w:szCs w:val="28"/>
        </w:rPr>
        <w:tab/>
        <w:t xml:space="preserve">Информационная поддержка Участников Соревнований осуществляется через индивидуальную рассылку и размещение информации в соответствующих Интернет-ресурсах Программы. </w:t>
      </w:r>
    </w:p>
    <w:p w:rsidR="00E224B2" w:rsidRPr="00E224B2" w:rsidRDefault="00E224B2" w:rsidP="00E224B2">
      <w:pPr>
        <w:tabs>
          <w:tab w:val="left" w:pos="540"/>
        </w:tabs>
        <w:spacing w:before="60"/>
        <w:ind w:left="-567" w:firstLine="567"/>
        <w:jc w:val="both"/>
        <w:rPr>
          <w:sz w:val="28"/>
          <w:szCs w:val="28"/>
        </w:rPr>
      </w:pPr>
      <w:r w:rsidRPr="00E224B2">
        <w:rPr>
          <w:sz w:val="28"/>
          <w:szCs w:val="28"/>
        </w:rPr>
        <w:t xml:space="preserve">7.6 Сводка о текущих результатах Соревнований обновляется в режиме реального времени в Мобильном приложении «Человек идущий» </w:t>
      </w:r>
    </w:p>
    <w:p w:rsidR="00E224B2" w:rsidRDefault="00E224B2" w:rsidP="00E224B2">
      <w:pPr>
        <w:tabs>
          <w:tab w:val="left" w:pos="540"/>
        </w:tabs>
        <w:spacing w:before="60"/>
        <w:ind w:left="-567" w:firstLine="567"/>
        <w:jc w:val="both"/>
        <w:rPr>
          <w:sz w:val="28"/>
          <w:szCs w:val="28"/>
        </w:rPr>
      </w:pPr>
      <w:r w:rsidRPr="00E224B2">
        <w:rPr>
          <w:sz w:val="28"/>
          <w:szCs w:val="28"/>
        </w:rPr>
        <w:t xml:space="preserve">7.7 Итоговые результаты публикуются на официальном сайте Программы </w:t>
      </w:r>
      <w:hyperlink r:id="rId9" w:history="1">
        <w:r w:rsidRPr="00E43B9D">
          <w:rPr>
            <w:rStyle w:val="a6"/>
            <w:sz w:val="28"/>
            <w:szCs w:val="28"/>
          </w:rPr>
          <w:t>www.человекидущий.рф</w:t>
        </w:r>
      </w:hyperlink>
    </w:p>
    <w:p w:rsidR="00AF4753" w:rsidRPr="00F25ED7" w:rsidRDefault="00AF4753" w:rsidP="00AF4753">
      <w:pPr>
        <w:tabs>
          <w:tab w:val="left" w:pos="540"/>
        </w:tabs>
        <w:spacing w:before="60"/>
        <w:ind w:left="-567" w:firstLine="567"/>
        <w:jc w:val="both"/>
        <w:rPr>
          <w:sz w:val="28"/>
          <w:szCs w:val="28"/>
        </w:rPr>
      </w:pPr>
      <w:r w:rsidRPr="00F25ED7">
        <w:rPr>
          <w:sz w:val="28"/>
          <w:szCs w:val="28"/>
        </w:rPr>
        <w:t>7.</w:t>
      </w:r>
      <w:r w:rsidR="00E224B2">
        <w:rPr>
          <w:sz w:val="28"/>
          <w:szCs w:val="28"/>
        </w:rPr>
        <w:t>8</w:t>
      </w:r>
      <w:r w:rsidRPr="00F25ED7">
        <w:rPr>
          <w:sz w:val="28"/>
          <w:szCs w:val="28"/>
        </w:rPr>
        <w:tab/>
        <w:t>Участник Соревнований может быть дисквалифицирован в случае внесения заведомо ложных данных. В таком случае баллы Участника не учитываются при подведении итогов соревнования.</w:t>
      </w:r>
    </w:p>
    <w:p w:rsidR="000D7BD0" w:rsidRPr="00F25ED7" w:rsidRDefault="000D7BD0" w:rsidP="000D7BD0">
      <w:pPr>
        <w:ind w:left="-567"/>
        <w:jc w:val="both"/>
        <w:rPr>
          <w:sz w:val="28"/>
          <w:szCs w:val="28"/>
        </w:rPr>
      </w:pPr>
      <w:r w:rsidRPr="00F25ED7">
        <w:rPr>
          <w:sz w:val="28"/>
          <w:szCs w:val="28"/>
        </w:rPr>
        <w:tab/>
        <w:t>7.</w:t>
      </w:r>
      <w:r w:rsidR="00E224B2">
        <w:rPr>
          <w:sz w:val="28"/>
          <w:szCs w:val="28"/>
        </w:rPr>
        <w:t>9</w:t>
      </w:r>
      <w:r w:rsidRPr="00F25ED7">
        <w:rPr>
          <w:sz w:val="28"/>
          <w:szCs w:val="28"/>
        </w:rPr>
        <w:t xml:space="preserve">  Для каждого Участника Соревнований учитывается не более 25 000 шагов в день. Превышение данного количества шагов в день будет рассматриваться Организатором Программы, как профессиональные спортивные результаты, и не приниматься к учёту</w:t>
      </w:r>
      <w:r w:rsidR="00FD3066">
        <w:rPr>
          <w:sz w:val="28"/>
          <w:szCs w:val="28"/>
        </w:rPr>
        <w:t>, если другое не предусмотрено регламенто</w:t>
      </w:r>
      <w:r w:rsidR="004351E2">
        <w:rPr>
          <w:sz w:val="28"/>
          <w:szCs w:val="28"/>
        </w:rPr>
        <w:t>м конкретного вида Соревнований</w:t>
      </w:r>
      <w:r w:rsidRPr="00F25ED7">
        <w:rPr>
          <w:sz w:val="28"/>
          <w:szCs w:val="28"/>
        </w:rPr>
        <w:t xml:space="preserve">.  </w:t>
      </w:r>
    </w:p>
    <w:p w:rsidR="00AF4753" w:rsidRPr="00F25ED7" w:rsidRDefault="00AF4753" w:rsidP="00AF4753">
      <w:pPr>
        <w:tabs>
          <w:tab w:val="left" w:pos="540"/>
        </w:tabs>
        <w:spacing w:before="60"/>
        <w:ind w:left="-567" w:firstLine="567"/>
        <w:jc w:val="both"/>
        <w:rPr>
          <w:sz w:val="28"/>
          <w:szCs w:val="28"/>
        </w:rPr>
      </w:pPr>
    </w:p>
    <w:p w:rsidR="00AF4753" w:rsidRPr="00F25ED7" w:rsidRDefault="00AF4753" w:rsidP="00AF4753">
      <w:pPr>
        <w:numPr>
          <w:ilvl w:val="0"/>
          <w:numId w:val="1"/>
        </w:numPr>
        <w:tabs>
          <w:tab w:val="clear" w:pos="1080"/>
          <w:tab w:val="num" w:pos="540"/>
        </w:tabs>
        <w:ind w:left="-567" w:firstLine="1134"/>
        <w:rPr>
          <w:b/>
          <w:bCs/>
          <w:sz w:val="28"/>
          <w:szCs w:val="28"/>
        </w:rPr>
      </w:pPr>
      <w:r w:rsidRPr="00F25ED7">
        <w:rPr>
          <w:b/>
          <w:bCs/>
          <w:sz w:val="28"/>
          <w:szCs w:val="28"/>
        </w:rPr>
        <w:t>Определение победителей и награждение</w:t>
      </w:r>
    </w:p>
    <w:p w:rsidR="00E224B2" w:rsidRPr="00E224B2" w:rsidRDefault="00221504" w:rsidP="00E224B2">
      <w:pPr>
        <w:pStyle w:val="a3"/>
        <w:numPr>
          <w:ilvl w:val="1"/>
          <w:numId w:val="1"/>
        </w:numPr>
        <w:tabs>
          <w:tab w:val="left" w:pos="540"/>
        </w:tabs>
        <w:ind w:left="-567" w:firstLine="567"/>
        <w:jc w:val="both"/>
        <w:rPr>
          <w:sz w:val="28"/>
          <w:szCs w:val="28"/>
        </w:rPr>
      </w:pPr>
      <w:r w:rsidRPr="00221504">
        <w:rPr>
          <w:sz w:val="28"/>
          <w:szCs w:val="28"/>
        </w:rPr>
        <w:t xml:space="preserve">Победителем командных Соревнований по фоновой ходьбе </w:t>
      </w:r>
      <w:r w:rsidR="00E224B2" w:rsidRPr="00E224B2">
        <w:rPr>
          <w:sz w:val="28"/>
          <w:szCs w:val="28"/>
        </w:rPr>
        <w:t xml:space="preserve">становится Команда Участника Программы,имеющая наибольшее среднее арифметическое значение количества шагов всех членов команды за время проведения Соревнований. Итоговый результат определяется как сумма ежедневных среднеарифметических значений шагов команды за все дни </w:t>
      </w:r>
      <w:r w:rsidR="00FD3066">
        <w:rPr>
          <w:sz w:val="28"/>
          <w:szCs w:val="28"/>
        </w:rPr>
        <w:t>Соревнований, если другое не предусмотрено регламентом конкретного вида соревнований.</w:t>
      </w:r>
      <w:r w:rsidR="00E224B2" w:rsidRPr="00E224B2">
        <w:rPr>
          <w:sz w:val="28"/>
          <w:szCs w:val="28"/>
        </w:rPr>
        <w:t xml:space="preserve"> Ежедневное среднее арифметическое значение определяется, как сумма шагов всей команды за день, поделённая на количество участников команды в этот день.</w:t>
      </w:r>
    </w:p>
    <w:p w:rsidR="00E224B2" w:rsidRDefault="00E224B2" w:rsidP="00E224B2">
      <w:pPr>
        <w:pStyle w:val="a3"/>
        <w:tabs>
          <w:tab w:val="left" w:pos="540"/>
        </w:tabs>
        <w:ind w:left="-567"/>
        <w:jc w:val="both"/>
        <w:rPr>
          <w:bCs/>
          <w:i/>
          <w:sz w:val="28"/>
          <w:szCs w:val="28"/>
        </w:rPr>
      </w:pPr>
      <w:r w:rsidRPr="00E224B2">
        <w:rPr>
          <w:sz w:val="28"/>
          <w:szCs w:val="28"/>
        </w:rPr>
        <w:tab/>
      </w:r>
      <w:r w:rsidRPr="00E224B2">
        <w:rPr>
          <w:bCs/>
          <w:i/>
          <w:sz w:val="28"/>
          <w:szCs w:val="28"/>
        </w:rPr>
        <w:t>Т</w:t>
      </w:r>
      <w:r w:rsidR="00221504">
        <w:rPr>
          <w:bCs/>
          <w:i/>
          <w:sz w:val="28"/>
          <w:szCs w:val="28"/>
        </w:rPr>
        <w:t xml:space="preserve">о есть, если в команде на определённую дату </w:t>
      </w:r>
      <w:r w:rsidRPr="00E224B2">
        <w:rPr>
          <w:bCs/>
          <w:i/>
          <w:sz w:val="28"/>
          <w:szCs w:val="28"/>
        </w:rPr>
        <w:t xml:space="preserve"> было 25 участников, то рейтинг команды на этот день (среднее арифметическое шагов команды за этот день) считается как сумма шагов всей команды "А1" делённая на 25 (А1/25). Допустим в следующий день выбыл один участник (25-1=24) - рейтинг команды на этот день считается, как А2/24. Текущий рейтинг за два дня при этом считается, как сумма рейтингов за эти дни А1/25+А2/24… и т.д.</w:t>
      </w:r>
    </w:p>
    <w:p w:rsidR="000228FA" w:rsidRPr="009E3FD5" w:rsidRDefault="000228FA" w:rsidP="00AF4753">
      <w:pPr>
        <w:pStyle w:val="a3"/>
        <w:numPr>
          <w:ilvl w:val="1"/>
          <w:numId w:val="1"/>
        </w:numPr>
        <w:tabs>
          <w:tab w:val="left" w:pos="540"/>
        </w:tabs>
        <w:ind w:left="-567" w:firstLine="567"/>
        <w:jc w:val="both"/>
        <w:rPr>
          <w:sz w:val="28"/>
          <w:szCs w:val="28"/>
        </w:rPr>
      </w:pPr>
      <w:r w:rsidRPr="009E3FD5">
        <w:rPr>
          <w:sz w:val="28"/>
          <w:szCs w:val="28"/>
        </w:rPr>
        <w:t xml:space="preserve">В случае равенства итоговых показателей у двух или более команд побеждает команда, с большим количеством участников. </w:t>
      </w:r>
    </w:p>
    <w:p w:rsidR="000228FA" w:rsidRPr="009E3FD5" w:rsidRDefault="000228FA" w:rsidP="00AF4753">
      <w:pPr>
        <w:pStyle w:val="a3"/>
        <w:numPr>
          <w:ilvl w:val="1"/>
          <w:numId w:val="1"/>
        </w:numPr>
        <w:tabs>
          <w:tab w:val="left" w:pos="540"/>
        </w:tabs>
        <w:ind w:left="-567" w:firstLine="567"/>
        <w:jc w:val="both"/>
        <w:rPr>
          <w:sz w:val="28"/>
          <w:szCs w:val="28"/>
        </w:rPr>
      </w:pPr>
      <w:r w:rsidRPr="009E3FD5">
        <w:rPr>
          <w:sz w:val="28"/>
          <w:szCs w:val="28"/>
        </w:rPr>
        <w:t xml:space="preserve">При равенстве количества участников в командах победитель определяется по абсолютному количеству шагов за период проведения соревнований. </w:t>
      </w:r>
    </w:p>
    <w:p w:rsidR="00AF4753" w:rsidRPr="00F25ED7" w:rsidRDefault="00AF4753" w:rsidP="00AF4753">
      <w:pPr>
        <w:pStyle w:val="a3"/>
        <w:numPr>
          <w:ilvl w:val="1"/>
          <w:numId w:val="1"/>
        </w:numPr>
        <w:tabs>
          <w:tab w:val="left" w:pos="540"/>
        </w:tabs>
        <w:ind w:left="-567" w:firstLine="567"/>
        <w:jc w:val="both"/>
        <w:rPr>
          <w:sz w:val="28"/>
          <w:szCs w:val="28"/>
        </w:rPr>
      </w:pPr>
      <w:r w:rsidRPr="00F25ED7">
        <w:rPr>
          <w:sz w:val="28"/>
          <w:szCs w:val="28"/>
        </w:rPr>
        <w:t xml:space="preserve">По окончанию Соревнований все Участники Программы получают </w:t>
      </w:r>
      <w:r w:rsidR="00221504">
        <w:rPr>
          <w:sz w:val="28"/>
          <w:szCs w:val="28"/>
        </w:rPr>
        <w:t xml:space="preserve">электронные </w:t>
      </w:r>
      <w:r w:rsidRPr="00F25ED7">
        <w:rPr>
          <w:sz w:val="28"/>
          <w:szCs w:val="28"/>
        </w:rPr>
        <w:t xml:space="preserve">Дипломы Участников Программы. </w:t>
      </w:r>
    </w:p>
    <w:p w:rsidR="00E224B2" w:rsidRPr="00E224B2" w:rsidRDefault="00E224B2" w:rsidP="00E224B2">
      <w:pPr>
        <w:pStyle w:val="a3"/>
        <w:numPr>
          <w:ilvl w:val="1"/>
          <w:numId w:val="1"/>
        </w:numPr>
        <w:tabs>
          <w:tab w:val="left" w:pos="540"/>
        </w:tabs>
        <w:ind w:left="-567" w:firstLine="567"/>
        <w:jc w:val="both"/>
        <w:rPr>
          <w:sz w:val="28"/>
          <w:szCs w:val="28"/>
        </w:rPr>
      </w:pPr>
      <w:r w:rsidRPr="00E224B2">
        <w:rPr>
          <w:sz w:val="28"/>
          <w:szCs w:val="28"/>
        </w:rPr>
        <w:lastRenderedPageBreak/>
        <w:t>По окончанию Соревнований все Участники Соревнований получают электронные сертификаты Участников Соревнований.</w:t>
      </w:r>
    </w:p>
    <w:p w:rsidR="00E224B2" w:rsidRPr="00E224B2" w:rsidRDefault="00E224B2" w:rsidP="00E224B2">
      <w:pPr>
        <w:pStyle w:val="a3"/>
        <w:numPr>
          <w:ilvl w:val="1"/>
          <w:numId w:val="1"/>
        </w:numPr>
        <w:tabs>
          <w:tab w:val="left" w:pos="540"/>
        </w:tabs>
        <w:ind w:left="-567" w:firstLine="567"/>
        <w:jc w:val="both"/>
        <w:rPr>
          <w:b/>
          <w:bCs/>
          <w:sz w:val="28"/>
          <w:szCs w:val="28"/>
        </w:rPr>
      </w:pPr>
      <w:r w:rsidRPr="00E224B2">
        <w:rPr>
          <w:sz w:val="28"/>
          <w:szCs w:val="28"/>
        </w:rPr>
        <w:t xml:space="preserve">Организатор Программы оставляет за собой право учреждать дополнительные номинации, поощрения и награды для Участников Программы и Участников Соревнований. </w:t>
      </w:r>
    </w:p>
    <w:p w:rsidR="00E224B2" w:rsidRPr="00DA33D6" w:rsidRDefault="00FD3066" w:rsidP="00DA33D6">
      <w:pPr>
        <w:pStyle w:val="a3"/>
        <w:numPr>
          <w:ilvl w:val="1"/>
          <w:numId w:val="1"/>
        </w:numPr>
        <w:tabs>
          <w:tab w:val="left" w:pos="540"/>
        </w:tabs>
        <w:ind w:left="-567"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Порядок</w:t>
      </w:r>
      <w:r w:rsidR="00DA33D6">
        <w:rPr>
          <w:sz w:val="28"/>
          <w:szCs w:val="28"/>
        </w:rPr>
        <w:t>, место и время</w:t>
      </w:r>
      <w:r>
        <w:rPr>
          <w:sz w:val="28"/>
          <w:szCs w:val="28"/>
        </w:rPr>
        <w:t xml:space="preserve"> н</w:t>
      </w:r>
      <w:r w:rsidR="00E224B2" w:rsidRPr="00E224B2">
        <w:rPr>
          <w:sz w:val="28"/>
          <w:szCs w:val="28"/>
        </w:rPr>
        <w:t>аграждени</w:t>
      </w:r>
      <w:r>
        <w:rPr>
          <w:sz w:val="28"/>
          <w:szCs w:val="28"/>
        </w:rPr>
        <w:t>я</w:t>
      </w:r>
      <w:r w:rsidR="00E224B2" w:rsidRPr="00E224B2">
        <w:rPr>
          <w:sz w:val="28"/>
          <w:szCs w:val="28"/>
        </w:rPr>
        <w:t xml:space="preserve"> Победителей </w:t>
      </w:r>
      <w:r>
        <w:rPr>
          <w:sz w:val="28"/>
          <w:szCs w:val="28"/>
        </w:rPr>
        <w:t>определяетс</w:t>
      </w:r>
      <w:r w:rsidR="00DA33D6">
        <w:rPr>
          <w:sz w:val="28"/>
          <w:szCs w:val="28"/>
        </w:rPr>
        <w:t>я регламентом конкретного вида С</w:t>
      </w:r>
      <w:r>
        <w:rPr>
          <w:sz w:val="28"/>
          <w:szCs w:val="28"/>
        </w:rPr>
        <w:t>оревнований</w:t>
      </w:r>
    </w:p>
    <w:p w:rsidR="00E224B2" w:rsidRPr="00F25ED7" w:rsidRDefault="00E224B2" w:rsidP="00E224B2">
      <w:pPr>
        <w:rPr>
          <w:sz w:val="28"/>
          <w:szCs w:val="28"/>
        </w:rPr>
      </w:pPr>
    </w:p>
    <w:p w:rsidR="00FC4867" w:rsidRPr="00F25ED7" w:rsidRDefault="00F25ED7" w:rsidP="00F25ED7">
      <w:pPr>
        <w:pStyle w:val="4"/>
        <w:tabs>
          <w:tab w:val="left" w:pos="1134"/>
          <w:tab w:val="left" w:pos="3402"/>
        </w:tabs>
        <w:ind w:hanging="654"/>
        <w:jc w:val="left"/>
        <w:rPr>
          <w:sz w:val="28"/>
          <w:szCs w:val="28"/>
        </w:rPr>
      </w:pPr>
      <w:r>
        <w:rPr>
          <w:sz w:val="28"/>
          <w:szCs w:val="28"/>
        </w:rPr>
        <w:t>З</w:t>
      </w:r>
      <w:r w:rsidR="00FC4867" w:rsidRPr="00F25ED7">
        <w:rPr>
          <w:sz w:val="28"/>
          <w:szCs w:val="28"/>
        </w:rPr>
        <w:t>аключительные положения</w:t>
      </w:r>
    </w:p>
    <w:p w:rsidR="00FC4867" w:rsidRPr="00F25ED7" w:rsidRDefault="00FC4867" w:rsidP="00A95928">
      <w:pPr>
        <w:pStyle w:val="a3"/>
        <w:numPr>
          <w:ilvl w:val="1"/>
          <w:numId w:val="1"/>
        </w:numPr>
        <w:tabs>
          <w:tab w:val="clear" w:pos="1004"/>
          <w:tab w:val="num" w:pos="-567"/>
          <w:tab w:val="left" w:pos="540"/>
        </w:tabs>
        <w:spacing w:before="60"/>
        <w:ind w:left="-567" w:firstLine="567"/>
        <w:jc w:val="both"/>
        <w:rPr>
          <w:sz w:val="28"/>
          <w:szCs w:val="28"/>
        </w:rPr>
      </w:pPr>
      <w:r w:rsidRPr="00A95928">
        <w:rPr>
          <w:sz w:val="28"/>
          <w:szCs w:val="28"/>
        </w:rPr>
        <w:t xml:space="preserve">Дополнительная информация о Программе и организации Соревнований  находится на сайте </w:t>
      </w:r>
      <w:hyperlink r:id="rId10" w:history="1">
        <w:r w:rsidRPr="00DA33D6">
          <w:rPr>
            <w:rStyle w:val="a6"/>
            <w:color w:val="2E74B5" w:themeColor="accent5" w:themeShade="BF"/>
            <w:sz w:val="28"/>
            <w:szCs w:val="28"/>
            <w:lang w:val="en-US"/>
          </w:rPr>
          <w:t>www</w:t>
        </w:r>
        <w:r w:rsidRPr="00DA33D6">
          <w:rPr>
            <w:rStyle w:val="a6"/>
            <w:color w:val="2E74B5" w:themeColor="accent5" w:themeShade="BF"/>
            <w:sz w:val="28"/>
            <w:szCs w:val="28"/>
          </w:rPr>
          <w:t>.</w:t>
        </w:r>
        <w:r w:rsidRPr="00DA33D6">
          <w:rPr>
            <w:rStyle w:val="a6"/>
            <w:color w:val="2E74B5" w:themeColor="accent5" w:themeShade="BF"/>
            <w:sz w:val="28"/>
            <w:szCs w:val="28"/>
            <w:lang w:val="en-US"/>
          </w:rPr>
          <w:t>ligazn</w:t>
        </w:r>
        <w:r w:rsidRPr="00DA33D6">
          <w:rPr>
            <w:rStyle w:val="a6"/>
            <w:color w:val="2E74B5" w:themeColor="accent5" w:themeShade="BF"/>
            <w:sz w:val="28"/>
            <w:szCs w:val="28"/>
          </w:rPr>
          <w:t>.</w:t>
        </w:r>
        <w:r w:rsidRPr="00DA33D6">
          <w:rPr>
            <w:rStyle w:val="a6"/>
            <w:color w:val="2E74B5" w:themeColor="accent5" w:themeShade="BF"/>
            <w:sz w:val="28"/>
            <w:szCs w:val="28"/>
            <w:lang w:val="en-US"/>
          </w:rPr>
          <w:t>ru</w:t>
        </w:r>
      </w:hyperlink>
      <w:r w:rsidRPr="00A95928">
        <w:rPr>
          <w:sz w:val="28"/>
          <w:szCs w:val="28"/>
        </w:rPr>
        <w:t xml:space="preserve">и на сайте Программы </w:t>
      </w:r>
      <w:hyperlink r:id="rId11" w:history="1">
        <w:r w:rsidR="00DA33D6" w:rsidRPr="00EF1A95">
          <w:rPr>
            <w:rStyle w:val="a6"/>
            <w:sz w:val="28"/>
            <w:szCs w:val="28"/>
            <w:lang w:val="en-US"/>
          </w:rPr>
          <w:t>www</w:t>
        </w:r>
        <w:r w:rsidR="00DA33D6" w:rsidRPr="00EF1A95">
          <w:rPr>
            <w:rStyle w:val="a6"/>
            <w:sz w:val="28"/>
            <w:szCs w:val="28"/>
          </w:rPr>
          <w:t>.человекидущий.рф</w:t>
        </w:r>
      </w:hyperlink>
      <w:r w:rsidRPr="00A95928">
        <w:rPr>
          <w:sz w:val="28"/>
          <w:szCs w:val="28"/>
        </w:rPr>
        <w:t xml:space="preserve">в соответствующем разделе. </w:t>
      </w:r>
    </w:p>
    <w:sectPr w:rsidR="00FC4867" w:rsidRPr="00F25ED7" w:rsidSect="00B45E56">
      <w:headerReference w:type="default" r:id="rId12"/>
      <w:footerReference w:type="default" r:id="rId13"/>
      <w:pgSz w:w="11906" w:h="16838" w:code="9"/>
      <w:pgMar w:top="1667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0904" w:rsidRDefault="009D0904" w:rsidP="00E260C3">
      <w:r>
        <w:separator/>
      </w:r>
    </w:p>
  </w:endnote>
  <w:endnote w:type="continuationSeparator" w:id="1">
    <w:p w:rsidR="009D0904" w:rsidRDefault="009D0904" w:rsidP="00E260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39704"/>
      <w:docPartObj>
        <w:docPartGallery w:val="Page Numbers (Bottom of Page)"/>
        <w:docPartUnique/>
      </w:docPartObj>
    </w:sdtPr>
    <w:sdtContent>
      <w:p w:rsidR="00C7442C" w:rsidRDefault="0056231B">
        <w:pPr>
          <w:pStyle w:val="ab"/>
          <w:jc w:val="right"/>
        </w:pPr>
        <w:r>
          <w:fldChar w:fldCharType="begin"/>
        </w:r>
        <w:r w:rsidR="00937CEB">
          <w:instrText xml:space="preserve"> PAGE   \* MERGEFORMAT </w:instrText>
        </w:r>
        <w:r>
          <w:fldChar w:fldCharType="separate"/>
        </w:r>
        <w:r w:rsidR="008F1D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7442C" w:rsidRDefault="00C7442C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0904" w:rsidRDefault="009D0904" w:rsidP="00E260C3">
      <w:r>
        <w:separator/>
      </w:r>
    </w:p>
  </w:footnote>
  <w:footnote w:type="continuationSeparator" w:id="1">
    <w:p w:rsidR="009D0904" w:rsidRDefault="009D0904" w:rsidP="00E260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d"/>
      <w:tblW w:w="0" w:type="auto"/>
      <w:tblBorders>
        <w:top w:val="none" w:sz="0" w:space="0" w:color="auto"/>
        <w:left w:val="none" w:sz="0" w:space="0" w:color="auto"/>
        <w:bottom w:val="single" w:sz="18" w:space="0" w:color="538135" w:themeColor="accent6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9570"/>
    </w:tblGrid>
    <w:tr w:rsidR="00C7442C" w:rsidTr="00F55953">
      <w:tc>
        <w:tcPr>
          <w:tcW w:w="9570" w:type="dxa"/>
        </w:tcPr>
        <w:p w:rsidR="00C7442C" w:rsidRDefault="00C7442C" w:rsidP="00F55953">
          <w:pPr>
            <w:pStyle w:val="a9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2257425" cy="600075"/>
                <wp:effectExtent l="0" t="0" r="9525" b="0"/>
                <wp:wrapTight wrapText="bothSides">
                  <wp:wrapPolygon edited="0">
                    <wp:start x="11484" y="0"/>
                    <wp:lineTo x="1458" y="5486"/>
                    <wp:lineTo x="0" y="6857"/>
                    <wp:lineTo x="0" y="14400"/>
                    <wp:lineTo x="6744" y="21257"/>
                    <wp:lineTo x="9843" y="21257"/>
                    <wp:lineTo x="11666" y="21257"/>
                    <wp:lineTo x="18775" y="21257"/>
                    <wp:lineTo x="21691" y="18514"/>
                    <wp:lineTo x="21691" y="6171"/>
                    <wp:lineTo x="20597" y="4800"/>
                    <wp:lineTo x="12759" y="0"/>
                    <wp:lineTo x="11484" y="0"/>
                  </wp:wrapPolygon>
                </wp:wrapTight>
                <wp:docPr id="5" name="Рисунок 4" descr="человек-идущий-горизонт-лого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человек-идущий-горизонт-лого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7425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C7442C" w:rsidRPr="00F55953" w:rsidRDefault="00C7442C" w:rsidP="00F55953">
          <w:pPr>
            <w:pStyle w:val="a9"/>
            <w:rPr>
              <w:sz w:val="12"/>
              <w:szCs w:val="12"/>
            </w:rPr>
          </w:pPr>
        </w:p>
      </w:tc>
    </w:tr>
    <w:tr w:rsidR="00C7442C" w:rsidTr="00F55953">
      <w:tc>
        <w:tcPr>
          <w:tcW w:w="9570" w:type="dxa"/>
        </w:tcPr>
        <w:p w:rsidR="00C7442C" w:rsidRPr="00F55953" w:rsidRDefault="00C7442C" w:rsidP="00F55953">
          <w:pPr>
            <w:pStyle w:val="a9"/>
            <w:rPr>
              <w:noProof/>
              <w:sz w:val="16"/>
              <w:szCs w:val="16"/>
            </w:rPr>
          </w:pPr>
        </w:p>
      </w:tc>
    </w:tr>
  </w:tbl>
  <w:p w:rsidR="00C7442C" w:rsidRDefault="00C7442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1BDE"/>
    <w:multiLevelType w:val="hybridMultilevel"/>
    <w:tmpl w:val="B51C9444"/>
    <w:lvl w:ilvl="0" w:tplc="041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AD66EFC"/>
    <w:multiLevelType w:val="multilevel"/>
    <w:tmpl w:val="DC64680A"/>
    <w:lvl w:ilvl="0">
      <w:start w:val="1"/>
      <w:numFmt w:val="upperRoman"/>
      <w:pStyle w:val="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0B881D8D"/>
    <w:multiLevelType w:val="hybridMultilevel"/>
    <w:tmpl w:val="DCA8C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015022"/>
    <w:multiLevelType w:val="hybridMultilevel"/>
    <w:tmpl w:val="BFE067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24FAD"/>
    <w:multiLevelType w:val="hybridMultilevel"/>
    <w:tmpl w:val="E2323B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A5035"/>
    <w:multiLevelType w:val="hybridMultilevel"/>
    <w:tmpl w:val="95F428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90390"/>
    <w:multiLevelType w:val="hybridMultilevel"/>
    <w:tmpl w:val="D0444484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FF1D30"/>
    <w:multiLevelType w:val="multilevel"/>
    <w:tmpl w:val="CE24BEE2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/>
        <w:sz w:val="28"/>
      </w:rPr>
    </w:lvl>
  </w:abstractNum>
  <w:abstractNum w:abstractNumId="8">
    <w:nsid w:val="2E04793E"/>
    <w:multiLevelType w:val="hybridMultilevel"/>
    <w:tmpl w:val="0B1A2DA4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E95189E"/>
    <w:multiLevelType w:val="hybridMultilevel"/>
    <w:tmpl w:val="33F22F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"/>
      <w:lvlJc w:val="left"/>
      <w:pPr>
        <w:ind w:left="2771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485DE6"/>
    <w:multiLevelType w:val="hybridMultilevel"/>
    <w:tmpl w:val="2FD8B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2559A2"/>
    <w:multiLevelType w:val="hybridMultilevel"/>
    <w:tmpl w:val="B928C466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002A69"/>
    <w:multiLevelType w:val="hybridMultilevel"/>
    <w:tmpl w:val="7BD62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B03BDD"/>
    <w:multiLevelType w:val="hybridMultilevel"/>
    <w:tmpl w:val="ABEAE314"/>
    <w:lvl w:ilvl="0" w:tplc="041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4">
    <w:nsid w:val="49E10EAD"/>
    <w:multiLevelType w:val="multilevel"/>
    <w:tmpl w:val="04C42DFC"/>
    <w:lvl w:ilvl="0">
      <w:start w:val="1"/>
      <w:numFmt w:val="upperRoman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80"/>
        </w:tabs>
        <w:ind w:left="2580" w:hanging="2160"/>
      </w:pPr>
      <w:rPr>
        <w:rFonts w:hint="default"/>
      </w:rPr>
    </w:lvl>
  </w:abstractNum>
  <w:abstractNum w:abstractNumId="15">
    <w:nsid w:val="57BB5F45"/>
    <w:multiLevelType w:val="hybridMultilevel"/>
    <w:tmpl w:val="2A3A501C"/>
    <w:lvl w:ilvl="0" w:tplc="FFFFFFFF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6">
    <w:nsid w:val="5D9B4A14"/>
    <w:multiLevelType w:val="hybridMultilevel"/>
    <w:tmpl w:val="143CAE30"/>
    <w:lvl w:ilvl="0" w:tplc="E374937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FD4639"/>
    <w:multiLevelType w:val="hybridMultilevel"/>
    <w:tmpl w:val="51E29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2C1830"/>
    <w:multiLevelType w:val="hybridMultilevel"/>
    <w:tmpl w:val="6DA4B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8D35D0"/>
    <w:multiLevelType w:val="hybridMultilevel"/>
    <w:tmpl w:val="DF36C84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69F10497"/>
    <w:multiLevelType w:val="hybridMultilevel"/>
    <w:tmpl w:val="7A0CA9E0"/>
    <w:lvl w:ilvl="0" w:tplc="FFFFFFFF">
      <w:start w:val="1"/>
      <w:numFmt w:val="bullet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1">
    <w:nsid w:val="6A087907"/>
    <w:multiLevelType w:val="hybridMultilevel"/>
    <w:tmpl w:val="978EC2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5E92AFC"/>
    <w:multiLevelType w:val="multilevel"/>
    <w:tmpl w:val="A51C9BF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3">
    <w:nsid w:val="794B1041"/>
    <w:multiLevelType w:val="multilevel"/>
    <w:tmpl w:val="8098D4AE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22"/>
  </w:num>
  <w:num w:numId="5">
    <w:abstractNumId w:val="8"/>
  </w:num>
  <w:num w:numId="6">
    <w:abstractNumId w:val="14"/>
  </w:num>
  <w:num w:numId="7">
    <w:abstractNumId w:val="0"/>
  </w:num>
  <w:num w:numId="8">
    <w:abstractNumId w:val="1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6"/>
  </w:num>
  <w:num w:numId="12">
    <w:abstractNumId w:val="19"/>
  </w:num>
  <w:num w:numId="13">
    <w:abstractNumId w:val="17"/>
  </w:num>
  <w:num w:numId="14">
    <w:abstractNumId w:val="3"/>
  </w:num>
  <w:num w:numId="15">
    <w:abstractNumId w:val="4"/>
  </w:num>
  <w:num w:numId="16">
    <w:abstractNumId w:val="9"/>
  </w:num>
  <w:num w:numId="17">
    <w:abstractNumId w:val="6"/>
  </w:num>
  <w:num w:numId="18">
    <w:abstractNumId w:val="11"/>
  </w:num>
  <w:num w:numId="19">
    <w:abstractNumId w:val="10"/>
  </w:num>
  <w:num w:numId="20">
    <w:abstractNumId w:val="2"/>
  </w:num>
  <w:num w:numId="21">
    <w:abstractNumId w:val="21"/>
  </w:num>
  <w:num w:numId="22">
    <w:abstractNumId w:val="12"/>
  </w:num>
  <w:num w:numId="23">
    <w:abstractNumId w:val="5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169B5"/>
    <w:rsid w:val="0000281F"/>
    <w:rsid w:val="00006EDE"/>
    <w:rsid w:val="000105C8"/>
    <w:rsid w:val="000228FA"/>
    <w:rsid w:val="00025C90"/>
    <w:rsid w:val="000537A2"/>
    <w:rsid w:val="00055775"/>
    <w:rsid w:val="00057AE3"/>
    <w:rsid w:val="00081CE5"/>
    <w:rsid w:val="000A15D8"/>
    <w:rsid w:val="000A7320"/>
    <w:rsid w:val="000C12ED"/>
    <w:rsid w:val="000C1860"/>
    <w:rsid w:val="000D7BD0"/>
    <w:rsid w:val="0010662C"/>
    <w:rsid w:val="00106D68"/>
    <w:rsid w:val="00107EC2"/>
    <w:rsid w:val="00111C52"/>
    <w:rsid w:val="00113507"/>
    <w:rsid w:val="00127A2F"/>
    <w:rsid w:val="0013009E"/>
    <w:rsid w:val="00131186"/>
    <w:rsid w:val="00134692"/>
    <w:rsid w:val="00134BB1"/>
    <w:rsid w:val="00135379"/>
    <w:rsid w:val="001355F3"/>
    <w:rsid w:val="00160FBD"/>
    <w:rsid w:val="001647ED"/>
    <w:rsid w:val="001817AA"/>
    <w:rsid w:val="001850D5"/>
    <w:rsid w:val="00191E42"/>
    <w:rsid w:val="001965E7"/>
    <w:rsid w:val="001A6FB3"/>
    <w:rsid w:val="001B7B0B"/>
    <w:rsid w:val="001C2FE5"/>
    <w:rsid w:val="001E7950"/>
    <w:rsid w:val="002106C9"/>
    <w:rsid w:val="002178F8"/>
    <w:rsid w:val="00221504"/>
    <w:rsid w:val="002245B8"/>
    <w:rsid w:val="00242D0A"/>
    <w:rsid w:val="00243DB6"/>
    <w:rsid w:val="00261FCB"/>
    <w:rsid w:val="0026376F"/>
    <w:rsid w:val="00275688"/>
    <w:rsid w:val="0028732D"/>
    <w:rsid w:val="002A6BA7"/>
    <w:rsid w:val="002A6D0E"/>
    <w:rsid w:val="002C2A12"/>
    <w:rsid w:val="002C4085"/>
    <w:rsid w:val="002C7D67"/>
    <w:rsid w:val="002D1F0F"/>
    <w:rsid w:val="002D764A"/>
    <w:rsid w:val="003154A8"/>
    <w:rsid w:val="003310B2"/>
    <w:rsid w:val="003363B3"/>
    <w:rsid w:val="003368BF"/>
    <w:rsid w:val="00337D75"/>
    <w:rsid w:val="003537F9"/>
    <w:rsid w:val="0036047E"/>
    <w:rsid w:val="00366510"/>
    <w:rsid w:val="0037094F"/>
    <w:rsid w:val="00371C32"/>
    <w:rsid w:val="00377108"/>
    <w:rsid w:val="00382354"/>
    <w:rsid w:val="003845EC"/>
    <w:rsid w:val="0038754C"/>
    <w:rsid w:val="00395CFC"/>
    <w:rsid w:val="003A129F"/>
    <w:rsid w:val="003B294C"/>
    <w:rsid w:val="003B5923"/>
    <w:rsid w:val="003D0BAF"/>
    <w:rsid w:val="004033B0"/>
    <w:rsid w:val="00413573"/>
    <w:rsid w:val="0042608A"/>
    <w:rsid w:val="004350D3"/>
    <w:rsid w:val="004351E2"/>
    <w:rsid w:val="004455BA"/>
    <w:rsid w:val="0045348E"/>
    <w:rsid w:val="004666A8"/>
    <w:rsid w:val="004729E5"/>
    <w:rsid w:val="0047713E"/>
    <w:rsid w:val="004A2289"/>
    <w:rsid w:val="004C1613"/>
    <w:rsid w:val="004E3B1F"/>
    <w:rsid w:val="004E6BFC"/>
    <w:rsid w:val="004F285B"/>
    <w:rsid w:val="004F528B"/>
    <w:rsid w:val="0050490B"/>
    <w:rsid w:val="005132CA"/>
    <w:rsid w:val="0052044D"/>
    <w:rsid w:val="00523A66"/>
    <w:rsid w:val="0053261C"/>
    <w:rsid w:val="005430CF"/>
    <w:rsid w:val="0054584E"/>
    <w:rsid w:val="005504B6"/>
    <w:rsid w:val="0055198F"/>
    <w:rsid w:val="0056231B"/>
    <w:rsid w:val="0057752E"/>
    <w:rsid w:val="00586481"/>
    <w:rsid w:val="00586F7B"/>
    <w:rsid w:val="0058737F"/>
    <w:rsid w:val="0059461B"/>
    <w:rsid w:val="00596B21"/>
    <w:rsid w:val="005A315E"/>
    <w:rsid w:val="005A5613"/>
    <w:rsid w:val="005A7BFD"/>
    <w:rsid w:val="005B1057"/>
    <w:rsid w:val="005B203D"/>
    <w:rsid w:val="005B21D2"/>
    <w:rsid w:val="00604C16"/>
    <w:rsid w:val="006253D9"/>
    <w:rsid w:val="00630E96"/>
    <w:rsid w:val="00646C8A"/>
    <w:rsid w:val="00665078"/>
    <w:rsid w:val="00674B61"/>
    <w:rsid w:val="00675267"/>
    <w:rsid w:val="00690201"/>
    <w:rsid w:val="006B2D12"/>
    <w:rsid w:val="006D1F2C"/>
    <w:rsid w:val="006D2279"/>
    <w:rsid w:val="006D5F10"/>
    <w:rsid w:val="006E4DE2"/>
    <w:rsid w:val="006F04F9"/>
    <w:rsid w:val="006F1D24"/>
    <w:rsid w:val="006F767E"/>
    <w:rsid w:val="0070157A"/>
    <w:rsid w:val="00701CAA"/>
    <w:rsid w:val="00707B49"/>
    <w:rsid w:val="00711F6E"/>
    <w:rsid w:val="0072229F"/>
    <w:rsid w:val="00767134"/>
    <w:rsid w:val="007735A9"/>
    <w:rsid w:val="00776DC7"/>
    <w:rsid w:val="00782651"/>
    <w:rsid w:val="00791766"/>
    <w:rsid w:val="00791969"/>
    <w:rsid w:val="00795C05"/>
    <w:rsid w:val="007B4F41"/>
    <w:rsid w:val="007C5780"/>
    <w:rsid w:val="007F4153"/>
    <w:rsid w:val="008047BB"/>
    <w:rsid w:val="0080737D"/>
    <w:rsid w:val="00824634"/>
    <w:rsid w:val="00827836"/>
    <w:rsid w:val="008447A3"/>
    <w:rsid w:val="0084503B"/>
    <w:rsid w:val="00855247"/>
    <w:rsid w:val="00861C6A"/>
    <w:rsid w:val="0086488F"/>
    <w:rsid w:val="0087311C"/>
    <w:rsid w:val="00877C57"/>
    <w:rsid w:val="0089018C"/>
    <w:rsid w:val="00892277"/>
    <w:rsid w:val="008A6D61"/>
    <w:rsid w:val="008B182A"/>
    <w:rsid w:val="008C54DA"/>
    <w:rsid w:val="008D0944"/>
    <w:rsid w:val="008D35EB"/>
    <w:rsid w:val="008E1BA6"/>
    <w:rsid w:val="008E5784"/>
    <w:rsid w:val="008F1D59"/>
    <w:rsid w:val="008F6743"/>
    <w:rsid w:val="008F7652"/>
    <w:rsid w:val="00903308"/>
    <w:rsid w:val="00904BAE"/>
    <w:rsid w:val="00906A06"/>
    <w:rsid w:val="009252CE"/>
    <w:rsid w:val="00926543"/>
    <w:rsid w:val="00937CEB"/>
    <w:rsid w:val="00941473"/>
    <w:rsid w:val="00962A21"/>
    <w:rsid w:val="00962B29"/>
    <w:rsid w:val="0096508A"/>
    <w:rsid w:val="00970B87"/>
    <w:rsid w:val="00970BAC"/>
    <w:rsid w:val="00975675"/>
    <w:rsid w:val="00980918"/>
    <w:rsid w:val="00983802"/>
    <w:rsid w:val="00983B08"/>
    <w:rsid w:val="00992EDC"/>
    <w:rsid w:val="00996F9C"/>
    <w:rsid w:val="009A41C0"/>
    <w:rsid w:val="009C51B9"/>
    <w:rsid w:val="009D0904"/>
    <w:rsid w:val="009D56BE"/>
    <w:rsid w:val="009E3F1E"/>
    <w:rsid w:val="009E3FD5"/>
    <w:rsid w:val="009F087E"/>
    <w:rsid w:val="009F79E1"/>
    <w:rsid w:val="00A05D57"/>
    <w:rsid w:val="00A16205"/>
    <w:rsid w:val="00A279FE"/>
    <w:rsid w:val="00A30AA1"/>
    <w:rsid w:val="00A3114F"/>
    <w:rsid w:val="00A44C01"/>
    <w:rsid w:val="00A45A8A"/>
    <w:rsid w:val="00A46DCF"/>
    <w:rsid w:val="00A47505"/>
    <w:rsid w:val="00A917E8"/>
    <w:rsid w:val="00A95928"/>
    <w:rsid w:val="00AB25E2"/>
    <w:rsid w:val="00AB32CA"/>
    <w:rsid w:val="00AC1AF0"/>
    <w:rsid w:val="00AC4804"/>
    <w:rsid w:val="00AC4C06"/>
    <w:rsid w:val="00AD03A5"/>
    <w:rsid w:val="00AE41FB"/>
    <w:rsid w:val="00AF4753"/>
    <w:rsid w:val="00AF480D"/>
    <w:rsid w:val="00B0421B"/>
    <w:rsid w:val="00B078A7"/>
    <w:rsid w:val="00B11506"/>
    <w:rsid w:val="00B2208E"/>
    <w:rsid w:val="00B34AE5"/>
    <w:rsid w:val="00B409B1"/>
    <w:rsid w:val="00B45E56"/>
    <w:rsid w:val="00B55910"/>
    <w:rsid w:val="00B61373"/>
    <w:rsid w:val="00B63CB9"/>
    <w:rsid w:val="00B67B69"/>
    <w:rsid w:val="00B7797B"/>
    <w:rsid w:val="00B8020D"/>
    <w:rsid w:val="00B82EDB"/>
    <w:rsid w:val="00BA1089"/>
    <w:rsid w:val="00BB54E7"/>
    <w:rsid w:val="00BC2D75"/>
    <w:rsid w:val="00BD2269"/>
    <w:rsid w:val="00BD6E9A"/>
    <w:rsid w:val="00BD7D79"/>
    <w:rsid w:val="00BE6758"/>
    <w:rsid w:val="00BE6E96"/>
    <w:rsid w:val="00BF0608"/>
    <w:rsid w:val="00C03CB5"/>
    <w:rsid w:val="00C044D8"/>
    <w:rsid w:val="00C05893"/>
    <w:rsid w:val="00C13506"/>
    <w:rsid w:val="00C45BF2"/>
    <w:rsid w:val="00C46FD5"/>
    <w:rsid w:val="00C50BF4"/>
    <w:rsid w:val="00C525AD"/>
    <w:rsid w:val="00C53EE3"/>
    <w:rsid w:val="00C57123"/>
    <w:rsid w:val="00C66638"/>
    <w:rsid w:val="00C71359"/>
    <w:rsid w:val="00C7442C"/>
    <w:rsid w:val="00C80D6A"/>
    <w:rsid w:val="00C91CF0"/>
    <w:rsid w:val="00C96F01"/>
    <w:rsid w:val="00CA0912"/>
    <w:rsid w:val="00CA65A0"/>
    <w:rsid w:val="00CB142C"/>
    <w:rsid w:val="00CC0C7B"/>
    <w:rsid w:val="00CD2447"/>
    <w:rsid w:val="00CD295D"/>
    <w:rsid w:val="00CD7C79"/>
    <w:rsid w:val="00CE39D9"/>
    <w:rsid w:val="00CE663A"/>
    <w:rsid w:val="00CF21BA"/>
    <w:rsid w:val="00CF2398"/>
    <w:rsid w:val="00D01327"/>
    <w:rsid w:val="00D023A7"/>
    <w:rsid w:val="00D125E8"/>
    <w:rsid w:val="00D26206"/>
    <w:rsid w:val="00D26304"/>
    <w:rsid w:val="00D41206"/>
    <w:rsid w:val="00D47E9D"/>
    <w:rsid w:val="00D52FCA"/>
    <w:rsid w:val="00D55B2A"/>
    <w:rsid w:val="00D56283"/>
    <w:rsid w:val="00D57971"/>
    <w:rsid w:val="00D7043B"/>
    <w:rsid w:val="00D7200D"/>
    <w:rsid w:val="00D809B1"/>
    <w:rsid w:val="00D80C97"/>
    <w:rsid w:val="00DA33D6"/>
    <w:rsid w:val="00DA35D4"/>
    <w:rsid w:val="00DA6412"/>
    <w:rsid w:val="00DA6D50"/>
    <w:rsid w:val="00DB32A0"/>
    <w:rsid w:val="00DC6553"/>
    <w:rsid w:val="00DF62EC"/>
    <w:rsid w:val="00E224B2"/>
    <w:rsid w:val="00E260C3"/>
    <w:rsid w:val="00E475D7"/>
    <w:rsid w:val="00E76867"/>
    <w:rsid w:val="00E80D4F"/>
    <w:rsid w:val="00E96670"/>
    <w:rsid w:val="00EB0904"/>
    <w:rsid w:val="00EC1810"/>
    <w:rsid w:val="00EC3F8A"/>
    <w:rsid w:val="00ED4AEC"/>
    <w:rsid w:val="00EE7D4C"/>
    <w:rsid w:val="00EF3D0A"/>
    <w:rsid w:val="00F04CBA"/>
    <w:rsid w:val="00F10ABC"/>
    <w:rsid w:val="00F13C49"/>
    <w:rsid w:val="00F169B5"/>
    <w:rsid w:val="00F17120"/>
    <w:rsid w:val="00F17BA4"/>
    <w:rsid w:val="00F25ED7"/>
    <w:rsid w:val="00F26620"/>
    <w:rsid w:val="00F4049D"/>
    <w:rsid w:val="00F4535B"/>
    <w:rsid w:val="00F5180A"/>
    <w:rsid w:val="00F553FC"/>
    <w:rsid w:val="00F55953"/>
    <w:rsid w:val="00F661D6"/>
    <w:rsid w:val="00F7780E"/>
    <w:rsid w:val="00F809AC"/>
    <w:rsid w:val="00F830BD"/>
    <w:rsid w:val="00F91FFE"/>
    <w:rsid w:val="00FA17EC"/>
    <w:rsid w:val="00FA5318"/>
    <w:rsid w:val="00FA62CE"/>
    <w:rsid w:val="00FB3264"/>
    <w:rsid w:val="00FB3BF1"/>
    <w:rsid w:val="00FB50E3"/>
    <w:rsid w:val="00FC34B9"/>
    <w:rsid w:val="00FC4867"/>
    <w:rsid w:val="00FC5549"/>
    <w:rsid w:val="00FD3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16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F169B5"/>
    <w:pPr>
      <w:keepNext/>
      <w:ind w:right="-365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169B5"/>
    <w:pPr>
      <w:keepNext/>
      <w:numPr>
        <w:numId w:val="1"/>
      </w:numPr>
      <w:ind w:right="-365"/>
      <w:jc w:val="center"/>
      <w:outlineLvl w:val="3"/>
    </w:pPr>
    <w:rPr>
      <w:b/>
      <w:bCs/>
      <w:sz w:val="26"/>
    </w:rPr>
  </w:style>
  <w:style w:type="paragraph" w:styleId="6">
    <w:name w:val="heading 6"/>
    <w:basedOn w:val="a"/>
    <w:next w:val="a"/>
    <w:qFormat/>
    <w:rsid w:val="00F169B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169B5"/>
    <w:pPr>
      <w:overflowPunct w:val="0"/>
      <w:autoSpaceDE w:val="0"/>
      <w:autoSpaceDN w:val="0"/>
      <w:adjustRightInd w:val="0"/>
      <w:ind w:left="720" w:firstLine="720"/>
      <w:textAlignment w:val="baseline"/>
    </w:pPr>
    <w:rPr>
      <w:b/>
      <w:sz w:val="28"/>
      <w:szCs w:val="20"/>
    </w:rPr>
  </w:style>
  <w:style w:type="paragraph" w:styleId="2">
    <w:name w:val="Body Text 2"/>
    <w:basedOn w:val="a"/>
    <w:rsid w:val="00F169B5"/>
    <w:pPr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28"/>
      <w:szCs w:val="28"/>
    </w:rPr>
  </w:style>
  <w:style w:type="paragraph" w:styleId="30">
    <w:name w:val="Body Text 3"/>
    <w:basedOn w:val="a"/>
    <w:rsid w:val="00F169B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2A6BA7"/>
    <w:pPr>
      <w:ind w:left="720"/>
      <w:contextualSpacing/>
    </w:pPr>
  </w:style>
  <w:style w:type="paragraph" w:styleId="20">
    <w:name w:val="Body Text Indent 2"/>
    <w:basedOn w:val="a"/>
    <w:link w:val="22"/>
    <w:rsid w:val="009F79E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9F79E1"/>
    <w:rPr>
      <w:sz w:val="24"/>
      <w:szCs w:val="24"/>
    </w:rPr>
  </w:style>
  <w:style w:type="paragraph" w:styleId="a4">
    <w:name w:val="Normal (Web)"/>
    <w:basedOn w:val="a"/>
    <w:uiPriority w:val="99"/>
    <w:unhideWhenUsed/>
    <w:rsid w:val="009F79E1"/>
    <w:pPr>
      <w:spacing w:before="288" w:after="288"/>
    </w:pPr>
  </w:style>
  <w:style w:type="character" w:customStyle="1" w:styleId="10">
    <w:name w:val="Заголовок 1 Знак"/>
    <w:basedOn w:val="a0"/>
    <w:link w:val="1"/>
    <w:rsid w:val="004C161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5">
    <w:name w:val="Strong"/>
    <w:basedOn w:val="a0"/>
    <w:qFormat/>
    <w:rsid w:val="004C1613"/>
    <w:rPr>
      <w:b/>
      <w:bCs/>
    </w:rPr>
  </w:style>
  <w:style w:type="character" w:styleId="a6">
    <w:name w:val="Hyperlink"/>
    <w:basedOn w:val="a0"/>
    <w:rsid w:val="00F661D6"/>
    <w:rPr>
      <w:color w:val="0563C1" w:themeColor="hyperlink"/>
      <w:u w:val="single"/>
    </w:rPr>
  </w:style>
  <w:style w:type="paragraph" w:styleId="a7">
    <w:name w:val="Balloon Text"/>
    <w:basedOn w:val="a"/>
    <w:link w:val="a8"/>
    <w:rsid w:val="00EF3D0A"/>
    <w:rPr>
      <w:sz w:val="18"/>
      <w:szCs w:val="18"/>
    </w:rPr>
  </w:style>
  <w:style w:type="character" w:customStyle="1" w:styleId="a8">
    <w:name w:val="Текст выноски Знак"/>
    <w:basedOn w:val="a0"/>
    <w:link w:val="a7"/>
    <w:rsid w:val="00EF3D0A"/>
    <w:rPr>
      <w:sz w:val="18"/>
      <w:szCs w:val="18"/>
    </w:rPr>
  </w:style>
  <w:style w:type="paragraph" w:styleId="a9">
    <w:name w:val="header"/>
    <w:basedOn w:val="a"/>
    <w:link w:val="aa"/>
    <w:unhideWhenUsed/>
    <w:rsid w:val="00E260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260C3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260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60C3"/>
    <w:rPr>
      <w:sz w:val="24"/>
      <w:szCs w:val="24"/>
    </w:rPr>
  </w:style>
  <w:style w:type="table" w:styleId="ad">
    <w:name w:val="Table Grid"/>
    <w:basedOn w:val="a1"/>
    <w:rsid w:val="00B45E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9B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161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qFormat/>
    <w:rsid w:val="00F169B5"/>
    <w:pPr>
      <w:keepNext/>
      <w:ind w:right="-365"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169B5"/>
    <w:pPr>
      <w:keepNext/>
      <w:numPr>
        <w:numId w:val="1"/>
      </w:numPr>
      <w:ind w:right="-365"/>
      <w:jc w:val="center"/>
      <w:outlineLvl w:val="3"/>
    </w:pPr>
    <w:rPr>
      <w:b/>
      <w:bCs/>
      <w:sz w:val="26"/>
    </w:rPr>
  </w:style>
  <w:style w:type="paragraph" w:styleId="6">
    <w:name w:val="heading 6"/>
    <w:basedOn w:val="a"/>
    <w:next w:val="a"/>
    <w:qFormat/>
    <w:rsid w:val="00F169B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F169B5"/>
    <w:pPr>
      <w:overflowPunct w:val="0"/>
      <w:autoSpaceDE w:val="0"/>
      <w:autoSpaceDN w:val="0"/>
      <w:adjustRightInd w:val="0"/>
      <w:ind w:left="720" w:firstLine="720"/>
      <w:textAlignment w:val="baseline"/>
    </w:pPr>
    <w:rPr>
      <w:b/>
      <w:sz w:val="28"/>
      <w:szCs w:val="20"/>
    </w:rPr>
  </w:style>
  <w:style w:type="paragraph" w:styleId="2">
    <w:name w:val="Body Text 2"/>
    <w:basedOn w:val="a"/>
    <w:rsid w:val="00F169B5"/>
    <w:pPr>
      <w:overflowPunct w:val="0"/>
      <w:autoSpaceDE w:val="0"/>
      <w:autoSpaceDN w:val="0"/>
      <w:adjustRightInd w:val="0"/>
      <w:spacing w:before="60"/>
      <w:jc w:val="both"/>
      <w:textAlignment w:val="baseline"/>
    </w:pPr>
    <w:rPr>
      <w:sz w:val="28"/>
      <w:szCs w:val="28"/>
    </w:rPr>
  </w:style>
  <w:style w:type="paragraph" w:styleId="30">
    <w:name w:val="Body Text 3"/>
    <w:basedOn w:val="a"/>
    <w:rsid w:val="00F169B5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3">
    <w:name w:val="List Paragraph"/>
    <w:basedOn w:val="a"/>
    <w:uiPriority w:val="34"/>
    <w:qFormat/>
    <w:rsid w:val="002A6BA7"/>
    <w:pPr>
      <w:ind w:left="720"/>
      <w:contextualSpacing/>
    </w:pPr>
  </w:style>
  <w:style w:type="paragraph" w:styleId="20">
    <w:name w:val="Body Text Indent 2"/>
    <w:basedOn w:val="a"/>
    <w:link w:val="22"/>
    <w:rsid w:val="009F79E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rsid w:val="009F79E1"/>
    <w:rPr>
      <w:sz w:val="24"/>
      <w:szCs w:val="24"/>
    </w:rPr>
  </w:style>
  <w:style w:type="paragraph" w:styleId="a4">
    <w:name w:val="Normal (Web)"/>
    <w:basedOn w:val="a"/>
    <w:uiPriority w:val="99"/>
    <w:unhideWhenUsed/>
    <w:rsid w:val="009F79E1"/>
    <w:pPr>
      <w:spacing w:before="288" w:after="288"/>
    </w:pPr>
  </w:style>
  <w:style w:type="character" w:customStyle="1" w:styleId="10">
    <w:name w:val="Заголовок 1 Знак"/>
    <w:basedOn w:val="a0"/>
    <w:link w:val="1"/>
    <w:rsid w:val="004C161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a5">
    <w:name w:val="Strong"/>
    <w:basedOn w:val="a0"/>
    <w:qFormat/>
    <w:rsid w:val="004C1613"/>
    <w:rPr>
      <w:b/>
      <w:bCs/>
    </w:rPr>
  </w:style>
  <w:style w:type="character" w:styleId="a6">
    <w:name w:val="Hyperlink"/>
    <w:basedOn w:val="a0"/>
    <w:rsid w:val="00F661D6"/>
    <w:rPr>
      <w:color w:val="0563C1" w:themeColor="hyperlink"/>
      <w:u w:val="single"/>
    </w:rPr>
  </w:style>
  <w:style w:type="paragraph" w:styleId="a7">
    <w:name w:val="Balloon Text"/>
    <w:basedOn w:val="a"/>
    <w:link w:val="a8"/>
    <w:rsid w:val="00EF3D0A"/>
    <w:rPr>
      <w:sz w:val="18"/>
      <w:szCs w:val="18"/>
    </w:rPr>
  </w:style>
  <w:style w:type="character" w:customStyle="1" w:styleId="a8">
    <w:name w:val="Текст выноски Знак"/>
    <w:basedOn w:val="a0"/>
    <w:link w:val="a7"/>
    <w:rsid w:val="00EF3D0A"/>
    <w:rPr>
      <w:sz w:val="18"/>
      <w:szCs w:val="18"/>
    </w:rPr>
  </w:style>
  <w:style w:type="paragraph" w:styleId="a9">
    <w:name w:val="header"/>
    <w:basedOn w:val="a"/>
    <w:link w:val="aa"/>
    <w:unhideWhenUsed/>
    <w:rsid w:val="00E260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E260C3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E260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260C3"/>
    <w:rPr>
      <w:sz w:val="24"/>
      <w:szCs w:val="24"/>
    </w:rPr>
  </w:style>
  <w:style w:type="table" w:styleId="ad">
    <w:name w:val="Table Grid"/>
    <w:basedOn w:val="a1"/>
    <w:rsid w:val="00B45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95;&#1077;&#1083;&#1086;&#1074;&#1077;&#1082;&#1080;&#1076;&#1091;&#1097;&#1080;&#1081;.&#1088;&#1092;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&#1095;&#1077;&#1083;&#1086;&#1074;&#1077;&#1082;&#1080;&#1076;&#1091;&#1097;&#1080;&#1081;.&#1088;&#1092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ligaz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95;&#1077;&#1083;&#1086;&#1074;&#1077;&#1082;&#1080;&#1076;&#1091;&#1097;&#1080;&#1081;.&#1088;&#1092;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34E11-EA09-4F04-BBB6-C9AE4204E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                                                   УТВЕРЖДЕНО</vt:lpstr>
    </vt:vector>
  </TitlesOfParts>
  <Company>LUKOIL</Company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                                                   УТВЕРЖДЕНО</dc:title>
  <dc:creator>Ivan Rybacov</dc:creator>
  <cp:lastModifiedBy>Жанна</cp:lastModifiedBy>
  <cp:revision>2</cp:revision>
  <cp:lastPrinted>2019-07-08T15:25:00Z</cp:lastPrinted>
  <dcterms:created xsi:type="dcterms:W3CDTF">2022-08-05T05:50:00Z</dcterms:created>
  <dcterms:modified xsi:type="dcterms:W3CDTF">2022-08-05T05:50:00Z</dcterms:modified>
</cp:coreProperties>
</file>